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sz w:val="20"/>
          <w:szCs w:val="20"/>
          <w:u w:val="none"/>
          <w:vertAlign w:val="baseline"/>
        </w:rPr>
      </w:pPr>
      <w:r w:rsidDel="00000000" w:rsidR="00000000" w:rsidRPr="00000000">
        <w:rPr>
          <w:rFonts w:ascii="Calibri" w:cs="Calibri" w:eastAsia="Calibri" w:hAnsi="Calibri"/>
          <w:b w:val="1"/>
          <w:bCs w:val="1"/>
          <w:i w:val="0"/>
          <w:iCs w:val="0"/>
          <w:smallCaps w:val="0"/>
          <w:strike w:val="0"/>
          <w:sz w:val="20"/>
          <w:szCs w:val="20"/>
          <w:u w:val="none"/>
          <w:vertAlign w:val="baseline"/>
          <w:rtl w:val="0"/>
        </w:rPr>
        <w:t xml:space="preserve">  SECURITIES AND EXCHANGE COMMISSION</w:t>
      </w:r>
    </w:p>
    <w:p w:rsidR="00000000" w:rsidDel="00000000" w:rsidP="00000000" w:rsidRDefault="00000000" w:rsidRPr="00000000" w14:paraId="00000002">
      <w:pPr>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SEC FORM 12-1 MTN BP Dual issuer</w:t>
      </w:r>
    </w:p>
    <w:p w:rsidR="00000000" w:rsidDel="00000000" w:rsidP="00000000" w:rsidRDefault="00000000" w:rsidRPr="00000000" w14:paraId="00000004">
      <w:pPr>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5">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REGISTRATION STATEMENT UNDER THE SECURITIES REGULATION CODE</w:t>
      </w:r>
    </w:p>
    <w:p w:rsidR="00000000" w:rsidDel="00000000" w:rsidP="00000000" w:rsidRDefault="00000000" w:rsidRPr="00000000" w14:paraId="00000006">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7">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8">
      <w:pPr>
        <w:pStyle w:val="Heading5"/>
        <w:numPr>
          <w:ilvl w:val="4"/>
          <w:numId w:val="1"/>
        </w:numPr>
        <w:ind w:left="0" w:firstLine="0"/>
        <w:rPr>
          <w:rFonts w:ascii="Calibri" w:cs="Calibri" w:eastAsia="Calibri" w:hAnsi="Calibri"/>
        </w:rPr>
      </w:pPr>
      <w:r w:rsidDel="00000000" w:rsidR="00000000" w:rsidRPr="00000000">
        <w:rPr>
          <w:rFonts w:ascii="Calibri" w:cs="Calibri" w:eastAsia="Calibri" w:hAnsi="Calibri"/>
          <w:rtl w:val="0"/>
        </w:rPr>
        <w:t xml:space="preserve">GENERAL INSTRUCTIONS</w:t>
      </w:r>
    </w:p>
    <w:p w:rsidR="00000000" w:rsidDel="00000000" w:rsidP="00000000" w:rsidRDefault="00000000" w:rsidRPr="00000000" w14:paraId="0000000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A">
      <w:pPr>
        <w:ind w:left="720" w:hanging="720"/>
        <w:jc w:val="both"/>
        <w:rPr>
          <w:rFonts w:ascii="Calibri" w:cs="Calibri" w:eastAsia="Calibri" w:hAnsi="Calibri"/>
        </w:rPr>
      </w:pPr>
      <w:r w:rsidDel="00000000" w:rsidR="00000000" w:rsidRPr="00000000">
        <w:rPr>
          <w:rFonts w:ascii="Calibri" w:cs="Calibri" w:eastAsia="Calibri" w:hAnsi="Calibri"/>
          <w:rtl w:val="0"/>
        </w:rPr>
        <w:t xml:space="preserve">1.</w:t>
        <w:tab/>
        <w:t xml:space="preserve">This form may only be used by an issuer that: (i) has a class of equity securities registered with the Commission or listed on a securities exchange; (ii) is current on all periodic and current reporting obligations under SRC Rule 17; and (iii) proposes to issue debt securities in the form of notes under a Medium Term Note Program.</w:t>
      </w:r>
    </w:p>
    <w:p w:rsidR="00000000" w:rsidDel="00000000" w:rsidP="00000000" w:rsidRDefault="00000000" w:rsidRPr="00000000" w14:paraId="0000000B">
      <w:pPr>
        <w:ind w:left="720" w:hanging="720"/>
        <w:jc w:val="both"/>
        <w:rPr>
          <w:rFonts w:ascii="Calibri" w:cs="Calibri" w:eastAsia="Calibri" w:hAnsi="Calibri"/>
        </w:rPr>
      </w:pPr>
      <w:r w:rsidDel="00000000" w:rsidR="00000000" w:rsidRPr="00000000">
        <w:rPr>
          <w:rtl w:val="0"/>
        </w:rPr>
      </w:r>
    </w:p>
    <w:p w:rsidR="00000000" w:rsidDel="00000000" w:rsidP="00000000" w:rsidRDefault="00000000" w:rsidRPr="00000000" w14:paraId="0000000C">
      <w:pPr>
        <w:ind w:left="720" w:hanging="720"/>
        <w:jc w:val="both"/>
        <w:rPr>
          <w:rFonts w:ascii="Calibri" w:cs="Calibri" w:eastAsia="Calibri" w:hAnsi="Calibri"/>
        </w:rPr>
      </w:pPr>
      <w:r w:rsidDel="00000000" w:rsidR="00000000" w:rsidRPr="00000000">
        <w:rPr>
          <w:rFonts w:ascii="Calibri" w:cs="Calibri" w:eastAsia="Calibri" w:hAnsi="Calibri"/>
          <w:rtl w:val="0"/>
        </w:rPr>
        <w:t xml:space="preserve">2. </w:t>
        <w:tab/>
        <w:t xml:space="preserve">A Medium Term Note Program is a pre-authorized issuance facility under which an eligible issuer, including those without prior public market issuance history, may offer and sell debt securities in multiple series, each drawing against a single aggregate program limit over a defined availability period. The legal documentation, disclosure framework, and program terms are established once at inception. Individual series may vary only as to the specific terms of each note as set out in Item 4 a) below. No other term or condition of the program may differ between series or be amended at the time of a series issuance.</w:t>
      </w:r>
    </w:p>
    <w:p w:rsidR="00000000" w:rsidDel="00000000" w:rsidP="00000000" w:rsidRDefault="00000000" w:rsidRPr="00000000" w14:paraId="0000000D">
      <w:pPr>
        <w:ind w:left="720" w:hanging="720"/>
        <w:jc w:val="both"/>
        <w:rPr>
          <w:rFonts w:ascii="Calibri" w:cs="Calibri" w:eastAsia="Calibri" w:hAnsi="Calibri"/>
        </w:rPr>
      </w:pPr>
      <w:r w:rsidDel="00000000" w:rsidR="00000000" w:rsidRPr="00000000">
        <w:rPr>
          <w:rtl w:val="0"/>
        </w:rPr>
      </w:r>
    </w:p>
    <w:p w:rsidR="00000000" w:rsidDel="00000000" w:rsidP="00000000" w:rsidRDefault="00000000" w:rsidRPr="00000000" w14:paraId="0000000E">
      <w:pPr>
        <w:ind w:left="720" w:hanging="720"/>
        <w:jc w:val="both"/>
        <w:rPr>
          <w:rFonts w:ascii="Calibri" w:cs="Calibri" w:eastAsia="Calibri" w:hAnsi="Calibri"/>
        </w:rPr>
      </w:pPr>
      <w:r w:rsidDel="00000000" w:rsidR="00000000" w:rsidRPr="00000000">
        <w:rPr>
          <w:rtl w:val="0"/>
        </w:rPr>
      </w:r>
    </w:p>
    <w:p w:rsidR="00000000" w:rsidDel="00000000" w:rsidP="00000000" w:rsidRDefault="00000000" w:rsidRPr="00000000" w14:paraId="0000000F">
      <w:pPr>
        <w:ind w:left="720" w:hanging="720"/>
        <w:jc w:val="both"/>
        <w:rPr>
          <w:rFonts w:ascii="Calibri" w:cs="Calibri" w:eastAsia="Calibri" w:hAnsi="Calibri"/>
        </w:rPr>
      </w:pPr>
      <w:r w:rsidDel="00000000" w:rsidR="00000000" w:rsidRPr="00000000">
        <w:rPr>
          <w:rFonts w:ascii="Calibri" w:cs="Calibri" w:eastAsia="Calibri" w:hAnsi="Calibri"/>
          <w:rtl w:val="0"/>
        </w:rPr>
        <w:t xml:space="preserve">3.</w:t>
        <w:tab/>
        <w:t xml:space="preserve">The Availability Period specified in Part II of this form shall not exceed five (5) years from the date of authorization of this Program Supplement by the Commission. No series of notes may be issued after the expiry of the Availability Period. The currency of this Program Supplement is maintained through the Issuer’s ongoing periodic reporting obligations; see Instruction 4.</w:t>
      </w:r>
    </w:p>
    <w:p w:rsidR="00000000" w:rsidDel="00000000" w:rsidP="00000000" w:rsidRDefault="00000000" w:rsidRPr="00000000" w14:paraId="00000010">
      <w:pPr>
        <w:ind w:left="720" w:hanging="720"/>
        <w:jc w:val="both"/>
        <w:rPr>
          <w:rFonts w:ascii="Calibri" w:cs="Calibri" w:eastAsia="Calibri" w:hAnsi="Calibri"/>
        </w:rPr>
      </w:pPr>
      <w:r w:rsidDel="00000000" w:rsidR="00000000" w:rsidRPr="00000000">
        <w:rPr>
          <w:rtl w:val="0"/>
        </w:rPr>
      </w:r>
    </w:p>
    <w:p w:rsidR="00000000" w:rsidDel="00000000" w:rsidP="00000000" w:rsidRDefault="00000000" w:rsidRPr="00000000" w14:paraId="00000011">
      <w:pPr>
        <w:ind w:left="720" w:hanging="720"/>
        <w:jc w:val="both"/>
        <w:rPr>
          <w:rFonts w:ascii="Calibri" w:cs="Calibri" w:eastAsia="Calibri" w:hAnsi="Calibri"/>
        </w:rPr>
      </w:pPr>
      <w:r w:rsidDel="00000000" w:rsidR="00000000" w:rsidRPr="00000000">
        <w:rPr>
          <w:rFonts w:ascii="Calibri" w:cs="Calibri" w:eastAsia="Calibri" w:hAnsi="Calibri"/>
          <w:rtl w:val="0"/>
        </w:rPr>
        <w:t xml:space="preserve">3. </w:t>
        <w:tab/>
        <w:t xml:space="preserve">The only terms that may vary between series of notes issued under the program are those set out within the scope of the Authorized Note Types in Section B of Part II. The specific terms for each series are documented in the Final Terms, which is filed on or before the issue date of each series. Covenants, events of default, trustee arrangements, and governing law are fixed at program level in Section D of Part II and apply uniformly to all series. They may not be varied in the Final Terms.</w:t>
      </w:r>
    </w:p>
    <w:p w:rsidR="00000000" w:rsidDel="00000000" w:rsidP="00000000" w:rsidRDefault="00000000" w:rsidRPr="00000000" w14:paraId="00000012">
      <w:pPr>
        <w:rPr>
          <w:rFonts w:ascii="Calibri" w:cs="Calibri" w:eastAsia="Calibri" w:hAnsi="Calibri"/>
        </w:rPr>
      </w:pPr>
      <w:r w:rsidDel="00000000" w:rsidR="00000000" w:rsidRPr="00000000">
        <w:rPr>
          <w:rtl w:val="0"/>
        </w:rPr>
      </w:r>
    </w:p>
    <w:p w:rsidR="00000000" w:rsidDel="00000000" w:rsidP="00000000" w:rsidRDefault="00000000" w:rsidRPr="00000000" w14:paraId="00000013">
      <w:pPr>
        <w:ind w:left="720" w:hanging="720"/>
        <w:jc w:val="both"/>
        <w:rPr>
          <w:rFonts w:ascii="Calibri" w:cs="Calibri" w:eastAsia="Calibri" w:hAnsi="Calibri"/>
        </w:rPr>
      </w:pPr>
      <w:r w:rsidDel="00000000" w:rsidR="00000000" w:rsidRPr="00000000">
        <w:rPr>
          <w:rFonts w:ascii="Calibri" w:cs="Calibri" w:eastAsia="Calibri" w:hAnsi="Calibri"/>
          <w:rtl w:val="0"/>
        </w:rPr>
        <w:t xml:space="preserve">4.</w:t>
        <w:tab/>
        <w:t xml:space="preserve">Attention is directed to the following Rules under the Code which pertain to the registration of securities under Sections 8 and 12 thereof, filings of periodic and current reports under Section 17, and financial statements required by Section 68 thereof.   These Rules apply to debt securities subject to the exclusions listed below: </w:t>
      </w:r>
    </w:p>
    <w:p w:rsidR="00000000" w:rsidDel="00000000" w:rsidP="00000000" w:rsidRDefault="00000000" w:rsidRPr="00000000" w14:paraId="0000001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5">
      <w:pPr>
        <w:numPr>
          <w:ilvl w:val="0"/>
          <w:numId w:val="3"/>
        </w:numPr>
        <w:ind w:left="1440" w:hanging="720"/>
        <w:jc w:val="both"/>
        <w:rPr>
          <w:rFonts w:ascii="Calibri" w:cs="Calibri" w:eastAsia="Calibri" w:hAnsi="Calibri"/>
        </w:rPr>
      </w:pPr>
      <w:r w:rsidDel="00000000" w:rsidR="00000000" w:rsidRPr="00000000">
        <w:rPr>
          <w:rFonts w:ascii="Calibri" w:cs="Calibri" w:eastAsia="Calibri" w:hAnsi="Calibri"/>
          <w:rtl w:val="0"/>
        </w:rPr>
        <w:t xml:space="preserve">SRC Rule 8.1 other than Rules 8.1.1.2 and 8.1.1.3 (which are not relevant to debt securities)</w:t>
      </w:r>
    </w:p>
    <w:p w:rsidR="00000000" w:rsidDel="00000000" w:rsidP="00000000" w:rsidRDefault="00000000" w:rsidRPr="00000000" w14:paraId="00000016">
      <w:pPr>
        <w:numPr>
          <w:ilvl w:val="0"/>
          <w:numId w:val="3"/>
        </w:numPr>
        <w:ind w:left="1440" w:hanging="720"/>
        <w:jc w:val="both"/>
        <w:rPr>
          <w:rFonts w:ascii="Calibri" w:cs="Calibri" w:eastAsia="Calibri" w:hAnsi="Calibri"/>
        </w:rPr>
      </w:pPr>
      <w:r w:rsidDel="00000000" w:rsidR="00000000" w:rsidRPr="00000000">
        <w:rPr>
          <w:rFonts w:ascii="Calibri" w:cs="Calibri" w:eastAsia="Calibri" w:hAnsi="Calibri"/>
          <w:rtl w:val="0"/>
        </w:rPr>
        <w:t xml:space="preserve">SRC Rule 8.3</w:t>
      </w:r>
    </w:p>
    <w:p w:rsidR="00000000" w:rsidDel="00000000" w:rsidP="00000000" w:rsidRDefault="00000000" w:rsidRPr="00000000" w14:paraId="00000017">
      <w:pPr>
        <w:numPr>
          <w:ilvl w:val="0"/>
          <w:numId w:val="2"/>
        </w:numPr>
        <w:ind w:left="1440" w:hanging="720"/>
        <w:jc w:val="both"/>
        <w:rPr>
          <w:rFonts w:ascii="Calibri" w:cs="Calibri" w:eastAsia="Calibri" w:hAnsi="Calibri"/>
        </w:rPr>
      </w:pPr>
      <w:r w:rsidDel="00000000" w:rsidR="00000000" w:rsidRPr="00000000">
        <w:rPr>
          <w:rFonts w:ascii="Calibri" w:cs="Calibri" w:eastAsia="Calibri" w:hAnsi="Calibri"/>
          <w:rtl w:val="0"/>
        </w:rPr>
        <w:t xml:space="preserve">SRC Rule 12.1</w:t>
      </w:r>
    </w:p>
    <w:p w:rsidR="00000000" w:rsidDel="00000000" w:rsidP="00000000" w:rsidRDefault="00000000" w:rsidRPr="00000000" w14:paraId="00000018">
      <w:pPr>
        <w:numPr>
          <w:ilvl w:val="0"/>
          <w:numId w:val="7"/>
        </w:numPr>
        <w:ind w:left="1440" w:hanging="720"/>
        <w:jc w:val="both"/>
        <w:rPr>
          <w:rFonts w:ascii="Calibri" w:cs="Calibri" w:eastAsia="Calibri" w:hAnsi="Calibri"/>
        </w:rPr>
      </w:pPr>
      <w:r w:rsidDel="00000000" w:rsidR="00000000" w:rsidRPr="00000000">
        <w:rPr>
          <w:rFonts w:ascii="Calibri" w:cs="Calibri" w:eastAsia="Calibri" w:hAnsi="Calibri"/>
          <w:rtl w:val="0"/>
        </w:rPr>
        <w:t xml:space="preserve">SRC Rule 12.2 </w:t>
      </w:r>
    </w:p>
    <w:p w:rsidR="00000000" w:rsidDel="00000000" w:rsidP="00000000" w:rsidRDefault="00000000" w:rsidRPr="00000000" w14:paraId="00000019">
      <w:pPr>
        <w:numPr>
          <w:ilvl w:val="0"/>
          <w:numId w:val="4"/>
        </w:numPr>
        <w:ind w:left="1440" w:hanging="720"/>
        <w:jc w:val="both"/>
        <w:rPr>
          <w:rFonts w:ascii="Calibri" w:cs="Calibri" w:eastAsia="Calibri" w:hAnsi="Calibri"/>
        </w:rPr>
      </w:pPr>
      <w:r w:rsidDel="00000000" w:rsidR="00000000" w:rsidRPr="00000000">
        <w:rPr>
          <w:rFonts w:ascii="Calibri" w:cs="Calibri" w:eastAsia="Calibri" w:hAnsi="Calibri"/>
          <w:rtl w:val="0"/>
        </w:rPr>
        <w:t xml:space="preserve">SRC Rule 13</w:t>
      </w:r>
    </w:p>
    <w:p w:rsidR="00000000" w:rsidDel="00000000" w:rsidP="00000000" w:rsidRDefault="00000000" w:rsidRPr="00000000" w14:paraId="0000001A">
      <w:pPr>
        <w:numPr>
          <w:ilvl w:val="0"/>
          <w:numId w:val="7"/>
        </w:numPr>
        <w:ind w:left="1440" w:hanging="720"/>
        <w:jc w:val="both"/>
        <w:rPr>
          <w:rFonts w:ascii="Calibri" w:cs="Calibri" w:eastAsia="Calibri" w:hAnsi="Calibri"/>
        </w:rPr>
      </w:pPr>
      <w:r w:rsidDel="00000000" w:rsidR="00000000" w:rsidRPr="00000000">
        <w:rPr>
          <w:rFonts w:ascii="Calibri" w:cs="Calibri" w:eastAsia="Calibri" w:hAnsi="Calibri"/>
          <w:rtl w:val="0"/>
        </w:rPr>
        <w:t xml:space="preserve">SRC Rule 14 </w:t>
      </w:r>
    </w:p>
    <w:p w:rsidR="00000000" w:rsidDel="00000000" w:rsidP="00000000" w:rsidRDefault="00000000" w:rsidRPr="00000000" w14:paraId="0000001B">
      <w:pPr>
        <w:numPr>
          <w:ilvl w:val="0"/>
          <w:numId w:val="7"/>
        </w:numPr>
        <w:ind w:left="1440" w:hanging="720"/>
        <w:jc w:val="both"/>
        <w:rPr>
          <w:rFonts w:ascii="Calibri" w:cs="Calibri" w:eastAsia="Calibri" w:hAnsi="Calibri"/>
        </w:rPr>
      </w:pPr>
      <w:r w:rsidDel="00000000" w:rsidR="00000000" w:rsidRPr="00000000">
        <w:rPr>
          <w:rFonts w:ascii="Calibri" w:cs="Calibri" w:eastAsia="Calibri" w:hAnsi="Calibri"/>
          <w:rtl w:val="0"/>
        </w:rPr>
        <w:t xml:space="preserve">SRC Rule 17.1 </w:t>
      </w:r>
    </w:p>
    <w:p w:rsidR="00000000" w:rsidDel="00000000" w:rsidP="00000000" w:rsidRDefault="00000000" w:rsidRPr="00000000" w14:paraId="0000001C">
      <w:pPr>
        <w:numPr>
          <w:ilvl w:val="0"/>
          <w:numId w:val="7"/>
        </w:numPr>
        <w:ind w:left="1440" w:hanging="720"/>
        <w:jc w:val="both"/>
        <w:rPr>
          <w:rFonts w:ascii="Calibri" w:cs="Calibri" w:eastAsia="Calibri" w:hAnsi="Calibri"/>
        </w:rPr>
      </w:pPr>
      <w:r w:rsidDel="00000000" w:rsidR="00000000" w:rsidRPr="00000000">
        <w:rPr>
          <w:rFonts w:ascii="Calibri" w:cs="Calibri" w:eastAsia="Calibri" w:hAnsi="Calibri"/>
          <w:rtl w:val="0"/>
        </w:rPr>
        <w:t xml:space="preserve">SRC Rule 68, AS AMENDED</w:t>
      </w:r>
    </w:p>
    <w:p w:rsidR="00000000" w:rsidDel="00000000" w:rsidP="00000000" w:rsidRDefault="00000000" w:rsidRPr="00000000" w14:paraId="0000001D">
      <w:pPr>
        <w:numPr>
          <w:ilvl w:val="0"/>
          <w:numId w:val="7"/>
        </w:numPr>
        <w:ind w:left="1440" w:hanging="720"/>
        <w:jc w:val="both"/>
        <w:rPr>
          <w:rFonts w:ascii="Calibri" w:cs="Calibri" w:eastAsia="Calibri" w:hAnsi="Calibri"/>
        </w:rPr>
      </w:pPr>
      <w:r w:rsidDel="00000000" w:rsidR="00000000" w:rsidRPr="00000000">
        <w:rPr>
          <w:rFonts w:ascii="Calibri" w:cs="Calibri" w:eastAsia="Calibri" w:hAnsi="Calibri"/>
          <w:rtl w:val="0"/>
        </w:rPr>
        <w:t xml:space="preserve">SRC Rule 72.1</w:t>
      </w:r>
    </w:p>
    <w:p w:rsidR="00000000" w:rsidDel="00000000" w:rsidP="00000000" w:rsidRDefault="00000000" w:rsidRPr="00000000" w14:paraId="0000001E">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F">
      <w:pPr>
        <w:ind w:left="630" w:hanging="630"/>
        <w:jc w:val="both"/>
        <w:rPr>
          <w:rFonts w:ascii="Calibri" w:cs="Calibri" w:eastAsia="Calibri" w:hAnsi="Calibri"/>
        </w:rPr>
      </w:pPr>
      <w:r w:rsidDel="00000000" w:rsidR="00000000" w:rsidRPr="00000000">
        <w:rPr>
          <w:rFonts w:ascii="Calibri" w:cs="Calibri" w:eastAsia="Calibri" w:hAnsi="Calibri"/>
          <w:rtl w:val="0"/>
        </w:rPr>
        <w:t xml:space="preserve">5.  </w:t>
        <w:tab/>
        <w:t xml:space="preserve">Attention is particularly directed to SRC Rule 12.1 for the requirements applicable to the content of the non-financial statement portions of registration statements under the Code, and SRC Rule 68, as amended for the content of financial statement portions of registration statements.   Prior to preparation of their filings, registrants should also review the provisions of SRC Rule 72.1, "General Rules and Regulations For Filing of SEC Forms With the Securities and Exchange Commission."  Definitions contained in  “Annex B” and SRC Rule 68, as amended, to the extent they are not defined herein, shall govern the meanings of similar terms used herein.</w:t>
      </w:r>
    </w:p>
    <w:p w:rsidR="00000000" w:rsidDel="00000000" w:rsidP="00000000" w:rsidRDefault="00000000" w:rsidRPr="00000000" w14:paraId="00000020">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21">
      <w:pPr>
        <w:ind w:left="630" w:hanging="630"/>
        <w:jc w:val="both"/>
        <w:rPr/>
      </w:pPr>
      <w:r w:rsidDel="00000000" w:rsidR="00000000" w:rsidRPr="00000000">
        <w:rPr>
          <w:rFonts w:ascii="Calibri" w:cs="Calibri" w:eastAsia="Calibri" w:hAnsi="Calibri"/>
          <w:rtl w:val="0"/>
        </w:rPr>
        <w:t xml:space="preserve">6.</w:t>
        <w:tab/>
        <w:t xml:space="preserve">The Form sets out Templates which must be used without modification to their structure, column headings or row labels.  Registrants may add footnotes to explain specific line items but may not delete or reorder rows or columns.  </w:t>
      </w:r>
      <w:r w:rsidDel="00000000" w:rsidR="00000000" w:rsidRPr="00000000">
        <w:rPr>
          <w:rtl w:val="0"/>
        </w:rPr>
      </w:r>
    </w:p>
    <w:p w:rsidR="00000000" w:rsidDel="00000000" w:rsidP="00000000" w:rsidRDefault="00000000" w:rsidRPr="00000000" w14:paraId="00000022">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23">
      <w:pPr>
        <w:ind w:left="630" w:hanging="630"/>
        <w:jc w:val="both"/>
        <w:rPr/>
      </w:pPr>
      <w:r w:rsidDel="00000000" w:rsidR="00000000" w:rsidRPr="00000000">
        <w:rPr>
          <w:rFonts w:ascii="Calibri" w:cs="Calibri" w:eastAsia="Calibri" w:hAnsi="Calibri"/>
          <w:rtl w:val="0"/>
        </w:rPr>
        <w:t xml:space="preserve">7.</w:t>
        <w:tab/>
        <w:t xml:space="preserve">The registration statement shall be signed by the registrant’s principal executive officer, its principal operating officer, its principal financial officer, its controller, its principal accounting officer, its corporate secretary or persons performing similar functions.  If the registrant is a foreign person the registration statement shall also be signed by its resident agent in the Philippines.</w:t>
      </w:r>
      <w:r w:rsidDel="00000000" w:rsidR="00000000" w:rsidRPr="00000000">
        <w:rPr>
          <w:rtl w:val="0"/>
        </w:rPr>
      </w:r>
    </w:p>
    <w:p w:rsidR="00000000" w:rsidDel="00000000" w:rsidP="00000000" w:rsidRDefault="00000000" w:rsidRPr="00000000" w14:paraId="00000024">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0" w:right="0" w:hanging="630"/>
        <w:jc w:val="both"/>
        <w:rPr>
          <w:rFonts w:ascii="Arial" w:cs="Arial" w:eastAsia="Arial" w:hAnsi="Arial"/>
          <w:b w:val="0"/>
          <w:bCs w:val="0"/>
          <w:i w:val="0"/>
          <w:iCs w:val="0"/>
          <w:smallCaps w:val="0"/>
          <w:strike w:val="0"/>
          <w:sz w:val="20"/>
          <w:szCs w:val="20"/>
          <w:u w:val="none"/>
          <w:vertAlign w:val="baseline"/>
        </w:rPr>
      </w:pPr>
      <w:r w:rsidDel="00000000" w:rsidR="00000000" w:rsidRPr="00000000">
        <w:rPr>
          <w:rFonts w:ascii="Calibri" w:cs="Calibri" w:eastAsia="Calibri" w:hAnsi="Calibri"/>
          <w:b w:val="0"/>
          <w:bCs w:val="0"/>
          <w:i w:val="0"/>
          <w:iCs w:val="0"/>
          <w:smallCaps w:val="0"/>
          <w:strike w:val="0"/>
          <w:sz w:val="20"/>
          <w:szCs w:val="20"/>
          <w:u w:val="none"/>
          <w:vertAlign w:val="baseline"/>
          <w:rtl w:val="0"/>
        </w:rPr>
        <w:t xml:space="preserve">8. </w:t>
        <w:tab/>
        <w:t xml:space="preserve">The name of each person who signs the registration statement shall be typed or printed beneath his signature.  Any person who occupies more than one of the specified positions shall indicate the capacity in which he signs the registration statement.  At least one copy of the documents filed shall be manually signed and the unsigned copies shall be conformed.</w:t>
      </w:r>
      <w:r w:rsidDel="00000000" w:rsidR="00000000" w:rsidRPr="00000000">
        <w:rPr>
          <w:rtl w:val="0"/>
        </w:rPr>
      </w:r>
    </w:p>
    <w:p w:rsidR="00000000" w:rsidDel="00000000" w:rsidP="00000000" w:rsidRDefault="00000000" w:rsidRPr="00000000" w14:paraId="00000026">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27">
      <w:pPr>
        <w:ind w:left="630" w:hanging="630"/>
        <w:jc w:val="both"/>
        <w:rPr/>
      </w:pPr>
      <w:r w:rsidDel="00000000" w:rsidR="00000000" w:rsidRPr="00000000">
        <w:rPr>
          <w:rFonts w:ascii="Calibri" w:cs="Calibri" w:eastAsia="Calibri" w:hAnsi="Calibri"/>
          <w:rtl w:val="0"/>
        </w:rPr>
        <w:t xml:space="preserve">9.</w:t>
        <w:tab/>
        <w:t xml:space="preserve">Three (3) copies of the complete Form 12-1 MTN BP Dual Issuer shall be filed, including exhibits and all other papers and documents filed as part thereof.</w:t>
      </w:r>
      <w:r w:rsidDel="00000000" w:rsidR="00000000" w:rsidRPr="00000000">
        <w:rPr>
          <w:rtl w:val="0"/>
        </w:rPr>
      </w:r>
    </w:p>
    <w:p w:rsidR="00000000" w:rsidDel="00000000" w:rsidP="00000000" w:rsidRDefault="00000000" w:rsidRPr="00000000" w14:paraId="00000028">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29">
      <w:pPr>
        <w:ind w:left="630" w:hanging="630"/>
        <w:jc w:val="both"/>
        <w:rPr/>
      </w:pPr>
      <w:r w:rsidDel="00000000" w:rsidR="00000000" w:rsidRPr="00000000">
        <w:rPr>
          <w:rFonts w:ascii="Calibri" w:cs="Calibri" w:eastAsia="Calibri" w:hAnsi="Calibri"/>
          <w:rtl w:val="0"/>
        </w:rPr>
        <w:t xml:space="preserve">10.  </w:t>
        <w:tab/>
        <w:t xml:space="preserve">In case of voluntary withdrawal of a registration statement, fifty percent (50%) of the filing fee shall be forfeited and not be allowed for future application.  No pre-evaluation shall be conducted on the registration statement prior to filing and the Commission may reject any application for registration for technicalities.  </w:t>
      </w:r>
      <w:r w:rsidDel="00000000" w:rsidR="00000000" w:rsidRPr="00000000">
        <w:rPr>
          <w:rtl w:val="0"/>
        </w:rPr>
      </w:r>
    </w:p>
    <w:p w:rsidR="00000000" w:rsidDel="00000000" w:rsidP="00000000" w:rsidRDefault="00000000" w:rsidRPr="00000000" w14:paraId="0000002A">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2B">
      <w:pPr>
        <w:ind w:left="630" w:hanging="630"/>
        <w:jc w:val="both"/>
        <w:rPr>
          <w:rFonts w:ascii="Calibri" w:cs="Calibri" w:eastAsia="Calibri" w:hAnsi="Calibri"/>
        </w:rPr>
      </w:pPr>
      <w:r w:rsidDel="00000000" w:rsidR="00000000" w:rsidRPr="00000000">
        <w:rPr>
          <w:rFonts w:ascii="Calibri" w:cs="Calibri" w:eastAsia="Calibri" w:hAnsi="Calibri"/>
          <w:rtl w:val="0"/>
        </w:rPr>
        <w:t xml:space="preserve">11.</w:t>
        <w:tab/>
        <w:t xml:space="preserve">In the event that the registration statement is rejected pursuant to Section 13 of the Code, the filing fee paid thereon shall be forfeited.</w:t>
      </w:r>
      <w:r w:rsidDel="00000000" w:rsidR="00000000" w:rsidRPr="00000000">
        <w:rPr>
          <w:rtl w:val="0"/>
        </w:rPr>
        <w:t xml:space="preserve"> </w:t>
      </w:r>
      <w:r w:rsidDel="00000000" w:rsidR="00000000" w:rsidRPr="00000000">
        <w:rPr>
          <w:rFonts w:ascii="Calibri" w:cs="Calibri" w:eastAsia="Calibri" w:hAnsi="Calibri"/>
          <w:rtl w:val="0"/>
        </w:rPr>
        <w:t xml:space="preserve">The Form sets out in Part II the information an Issuer will be required to set out in the Final Terms for each series issued under the Program. The Final Terms document shall be filed with the Securities and Exchange Commission on or before the issue date of the relevant series. It does not require separate authorization by the Commission.</w:t>
      </w:r>
    </w:p>
    <w:p w:rsidR="00000000" w:rsidDel="00000000" w:rsidP="00000000" w:rsidRDefault="00000000" w:rsidRPr="00000000" w14:paraId="0000002C">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2D">
      <w:pPr>
        <w:ind w:left="630" w:hanging="630"/>
        <w:jc w:val="both"/>
        <w:rPr>
          <w:rFonts w:ascii="Calibri" w:cs="Calibri" w:eastAsia="Calibri" w:hAnsi="Calibri"/>
        </w:rPr>
      </w:pPr>
      <w:r w:rsidDel="00000000" w:rsidR="00000000" w:rsidRPr="00000000">
        <w:rPr>
          <w:rFonts w:ascii="Calibri" w:cs="Calibri" w:eastAsia="Calibri" w:hAnsi="Calibri"/>
          <w:rtl w:val="0"/>
        </w:rPr>
        <w:t xml:space="preserve">12. </w:t>
        <w:tab/>
        <w:t xml:space="preserve">A separate form, the Form 12-1 MTN FT sets  out  the information an Issuer will be required to submit in the Final Terms for each series issued under the Program. The Final Terms document shall be filed with the Securities and Exchange Commission on or before the issue date of the relevant series. It does not require separate authorization by the Commission.</w:t>
      </w:r>
    </w:p>
    <w:p w:rsidR="00000000" w:rsidDel="00000000" w:rsidP="00000000" w:rsidRDefault="00000000" w:rsidRPr="00000000" w14:paraId="0000002E">
      <w:pPr>
        <w:rPr>
          <w:rFonts w:ascii="Calibri" w:cs="Calibri" w:eastAsia="Calibri" w:hAnsi="Calibri"/>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sz w:val="20"/>
          <w:szCs w:val="20"/>
          <w:u w:val="none"/>
          <w:vertAlign w:val="baseline"/>
        </w:rPr>
      </w:pPr>
      <w:r w:rsidDel="00000000" w:rsidR="00000000" w:rsidRPr="00000000">
        <w:rPr>
          <w:rFonts w:ascii="Calibri" w:cs="Calibri" w:eastAsia="Calibri" w:hAnsi="Calibri"/>
          <w:b w:val="1"/>
          <w:bCs w:val="1"/>
          <w:i w:val="0"/>
          <w:iCs w:val="0"/>
          <w:smallCaps w:val="0"/>
          <w:strike w:val="0"/>
          <w:sz w:val="20"/>
          <w:szCs w:val="20"/>
          <w:u w:val="none"/>
          <w:vertAlign w:val="baseline"/>
          <w:rtl w:val="0"/>
        </w:rPr>
        <w:t xml:space="preserve">SECURITIES AND EXCHANGE COMMISSION</w:t>
      </w:r>
    </w:p>
    <w:p w:rsidR="00000000" w:rsidDel="00000000" w:rsidP="00000000" w:rsidRDefault="00000000" w:rsidRPr="00000000" w14:paraId="00000032">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3">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SEC FORM 12-1 MTN BP Dual Issuer</w:t>
      </w:r>
    </w:p>
    <w:p w:rsidR="00000000" w:rsidDel="00000000" w:rsidP="00000000" w:rsidRDefault="00000000" w:rsidRPr="00000000" w14:paraId="00000034">
      <w:pPr>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35">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REGISTRATION STATEMENT UNDER THE SECURITIES REGULATION CODE</w:t>
      </w:r>
    </w:p>
    <w:p w:rsidR="00000000" w:rsidDel="00000000" w:rsidP="00000000" w:rsidRDefault="00000000" w:rsidRPr="00000000" w14:paraId="00000036">
      <w:pPr>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37">
      <w:pPr>
        <w:jc w:val="both"/>
        <w:rPr>
          <w:rFonts w:ascii="Calibri" w:cs="Calibri" w:eastAsia="Calibri" w:hAnsi="Calibri"/>
        </w:rPr>
      </w:pPr>
      <w:r w:rsidDel="00000000" w:rsidR="00000000" w:rsidRPr="00000000">
        <w:rPr>
          <w:rFonts w:ascii="Calibri" w:cs="Calibri" w:eastAsia="Calibri" w:hAnsi="Calibri"/>
          <w:rtl w:val="0"/>
        </w:rPr>
        <w:t xml:space="preserve">1.  SEC Identification Number ................................</w:t>
      </w:r>
    </w:p>
    <w:p w:rsidR="00000000" w:rsidDel="00000000" w:rsidP="00000000" w:rsidRDefault="00000000" w:rsidRPr="00000000" w14:paraId="0000003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39">
      <w:pPr>
        <w:jc w:val="both"/>
        <w:rPr/>
      </w:pPr>
      <w:r w:rsidDel="00000000" w:rsidR="00000000" w:rsidRPr="00000000">
        <w:rPr>
          <w:rFonts w:ascii="Calibri" w:cs="Calibri" w:eastAsia="Calibri" w:hAnsi="Calibri"/>
          <w:rtl w:val="0"/>
        </w:rPr>
        <w:t xml:space="preserve">2.  ..........................................................................................</w:t>
      </w:r>
      <w:r w:rsidDel="00000000" w:rsidR="00000000" w:rsidRPr="00000000">
        <w:rPr>
          <w:rtl w:val="0"/>
        </w:rPr>
      </w:r>
    </w:p>
    <w:p w:rsidR="00000000" w:rsidDel="00000000" w:rsidP="00000000" w:rsidRDefault="00000000" w:rsidRPr="00000000" w14:paraId="0000003A">
      <w:pPr>
        <w:ind w:left="360" w:firstLine="0"/>
        <w:jc w:val="both"/>
        <w:rPr>
          <w:rFonts w:ascii="Calibri" w:cs="Calibri" w:eastAsia="Calibri" w:hAnsi="Calibri"/>
        </w:rPr>
      </w:pPr>
      <w:r w:rsidDel="00000000" w:rsidR="00000000" w:rsidRPr="00000000">
        <w:rPr>
          <w:rFonts w:ascii="Calibri" w:cs="Calibri" w:eastAsia="Calibri" w:hAnsi="Calibri"/>
          <w:rtl w:val="0"/>
        </w:rPr>
        <w:t xml:space="preserve">Exact name of registrant as specified in its charter</w:t>
      </w:r>
    </w:p>
    <w:p w:rsidR="00000000" w:rsidDel="00000000" w:rsidP="00000000" w:rsidRDefault="00000000" w:rsidRPr="00000000" w14:paraId="0000003B">
      <w:pPr>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3C">
      <w:pPr>
        <w:jc w:val="both"/>
        <w:rPr/>
      </w:pPr>
      <w:r w:rsidDel="00000000" w:rsidR="00000000" w:rsidRPr="00000000">
        <w:rPr>
          <w:rtl w:val="0"/>
        </w:rPr>
        <w:t xml:space="preserve">3.  .................................................................</w:t>
        <w:tab/>
        <w:tab/>
        <w:t xml:space="preserve">4.  ...............................................</w:t>
      </w:r>
    </w:p>
    <w:tbl>
      <w:tblPr>
        <w:tblStyle w:val="Table1"/>
        <w:tblW w:w="9576.0" w:type="dxa"/>
        <w:jc w:val="left"/>
        <w:tblLayout w:type="fixed"/>
        <w:tblLook w:val="0400"/>
      </w:tblPr>
      <w:tblGrid>
        <w:gridCol w:w="4788"/>
        <w:gridCol w:w="4788"/>
        <w:tblGridChange w:id="0">
          <w:tblGrid>
            <w:gridCol w:w="4788"/>
            <w:gridCol w:w="4788"/>
          </w:tblGrid>
        </w:tblGridChange>
      </w:tblGrid>
      <w:tr>
        <w:trPr>
          <w:cantSplit w:val="0"/>
          <w:tblHeader w:val="0"/>
        </w:trPr>
        <w:tc>
          <w:tcPr/>
          <w:p w:rsidR="00000000" w:rsidDel="00000000" w:rsidP="00000000" w:rsidRDefault="00000000" w:rsidRPr="00000000" w14:paraId="0000003D">
            <w:pPr>
              <w:ind w:left="360" w:firstLine="0"/>
              <w:jc w:val="both"/>
              <w:rPr>
                <w:rFonts w:ascii="Calibri" w:cs="Calibri" w:eastAsia="Calibri" w:hAnsi="Calibri"/>
              </w:rPr>
            </w:pPr>
            <w:r w:rsidDel="00000000" w:rsidR="00000000" w:rsidRPr="00000000">
              <w:rPr>
                <w:rFonts w:ascii="Calibri" w:cs="Calibri" w:eastAsia="Calibri" w:hAnsi="Calibri"/>
                <w:rtl w:val="0"/>
              </w:rPr>
              <w:t xml:space="preserve">Province, country or other jurisdiction of incorporation or organization</w:t>
            </w:r>
          </w:p>
        </w:tc>
        <w:tc>
          <w:tcPr/>
          <w:p w:rsidR="00000000" w:rsidDel="00000000" w:rsidP="00000000" w:rsidRDefault="00000000" w:rsidRPr="00000000" w14:paraId="0000003E">
            <w:pPr>
              <w:ind w:left="522" w:firstLine="0"/>
              <w:rPr>
                <w:rFonts w:ascii="Calibri" w:cs="Calibri" w:eastAsia="Calibri" w:hAnsi="Calibri"/>
              </w:rPr>
            </w:pPr>
            <w:r w:rsidDel="00000000" w:rsidR="00000000" w:rsidRPr="00000000">
              <w:rPr>
                <w:rFonts w:ascii="Calibri" w:cs="Calibri" w:eastAsia="Calibri" w:hAnsi="Calibri"/>
                <w:rtl w:val="0"/>
              </w:rPr>
              <w:t xml:space="preserve">BIR Tax Identification Number</w:t>
            </w:r>
          </w:p>
        </w:tc>
      </w:tr>
    </w:tbl>
    <w:p w:rsidR="00000000" w:rsidDel="00000000" w:rsidP="00000000" w:rsidRDefault="00000000" w:rsidRPr="00000000" w14:paraId="0000003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40">
      <w:pPr>
        <w:jc w:val="both"/>
        <w:rPr>
          <w:rFonts w:ascii="Calibri" w:cs="Calibri" w:eastAsia="Calibri" w:hAnsi="Calibri"/>
        </w:rPr>
      </w:pPr>
      <w:r w:rsidDel="00000000" w:rsidR="00000000" w:rsidRPr="00000000">
        <w:rPr>
          <w:rFonts w:ascii="Calibri" w:cs="Calibri" w:eastAsia="Calibri" w:hAnsi="Calibri"/>
          <w:rtl w:val="0"/>
        </w:rPr>
        <w:t xml:space="preserve">5.  ..........................................................................................</w:t>
      </w:r>
    </w:p>
    <w:p w:rsidR="00000000" w:rsidDel="00000000" w:rsidP="00000000" w:rsidRDefault="00000000" w:rsidRPr="00000000" w14:paraId="00000041">
      <w:pPr>
        <w:ind w:left="360" w:firstLine="0"/>
        <w:jc w:val="both"/>
        <w:rPr>
          <w:rFonts w:ascii="Calibri" w:cs="Calibri" w:eastAsia="Calibri" w:hAnsi="Calibri"/>
        </w:rPr>
      </w:pPr>
      <w:r w:rsidDel="00000000" w:rsidR="00000000" w:rsidRPr="00000000">
        <w:rPr>
          <w:rFonts w:ascii="Calibri" w:cs="Calibri" w:eastAsia="Calibri" w:hAnsi="Calibri"/>
          <w:rtl w:val="0"/>
        </w:rPr>
        <w:t xml:space="preserve">General character of business of registrant.</w:t>
      </w:r>
    </w:p>
    <w:p w:rsidR="00000000" w:rsidDel="00000000" w:rsidP="00000000" w:rsidRDefault="00000000" w:rsidRPr="00000000" w14:paraId="00000042">
      <w:pPr>
        <w:ind w:left="360" w:hanging="360"/>
        <w:jc w:val="both"/>
        <w:rPr>
          <w:rFonts w:ascii="Calibri" w:cs="Calibri" w:eastAsia="Calibri" w:hAnsi="Calibri"/>
        </w:rPr>
      </w:pPr>
      <w:r w:rsidDel="00000000" w:rsidR="00000000" w:rsidRPr="00000000">
        <w:rPr>
          <w:rtl w:val="0"/>
        </w:rPr>
      </w:r>
      <w:r w:rsidDel="00000000" w:rsidR="00000000" w:rsidRPr="00000000">
        <mc:AlternateContent>
          <mc:Choice Requires="wpg">
            <w:drawing>
              <wp:anchor allowOverlap="1" behindDoc="0" distB="0" distT="0" distL="114935" distR="114935" hidden="0" layoutInCell="1" locked="0" relativeHeight="0" simplePos="0">
                <wp:simplePos x="0" y="0"/>
                <wp:positionH relativeFrom="column">
                  <wp:posOffset>1910715</wp:posOffset>
                </wp:positionH>
                <wp:positionV relativeFrom="paragraph">
                  <wp:posOffset>81915</wp:posOffset>
                </wp:positionV>
                <wp:extent cx="842645" cy="202565"/>
                <wp:effectExtent b="0" l="0" r="0" t="0"/>
                <wp:wrapNone/>
                <wp:docPr id="1" name=""/>
                <a:graphic>
                  <a:graphicData uri="http://schemas.microsoft.com/office/word/2010/wordprocessingShape">
                    <wps:wsp>
                      <wps:cNvSpPr/>
                      <wps:cNvPr id="2" name="Shape 2"/>
                      <wps:spPr>
                        <a:xfrm>
                          <a:off x="4934160" y="3688200"/>
                          <a:ext cx="823680" cy="183600"/>
                        </a:xfrm>
                        <a:prstGeom prst="rect">
                          <a:avLst/>
                        </a:prstGeom>
                        <a:solidFill>
                          <a:srgbClr val="D9D9D9"/>
                        </a:solidFill>
                        <a:ln cap="flat" cmpd="sng" w="9525">
                          <a:solidFill>
                            <a:srgbClr val="0D0D0D"/>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935" distR="114935" hidden="0" layoutInCell="1" locked="0" relativeHeight="0" simplePos="0">
                <wp:simplePos x="0" y="0"/>
                <wp:positionH relativeFrom="column">
                  <wp:posOffset>1910715</wp:posOffset>
                </wp:positionH>
                <wp:positionV relativeFrom="paragraph">
                  <wp:posOffset>81915</wp:posOffset>
                </wp:positionV>
                <wp:extent cx="842645" cy="202565"/>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842645" cy="202565"/>
                        </a:xfrm>
                        <a:prstGeom prst="rect"/>
                        <a:ln/>
                      </pic:spPr>
                    </pic:pic>
                  </a:graphicData>
                </a:graphic>
              </wp:anchor>
            </w:drawing>
          </mc:Fallback>
        </mc:AlternateContent>
      </w:r>
    </w:p>
    <w:p w:rsidR="00000000" w:rsidDel="00000000" w:rsidP="00000000" w:rsidRDefault="00000000" w:rsidRPr="00000000" w14:paraId="00000043">
      <w:pPr>
        <w:ind w:left="360" w:hanging="360"/>
        <w:jc w:val="both"/>
        <w:rPr/>
      </w:pPr>
      <w:r w:rsidDel="00000000" w:rsidR="00000000" w:rsidRPr="00000000">
        <w:rPr>
          <w:rFonts w:ascii="Calibri" w:cs="Calibri" w:eastAsia="Calibri" w:hAnsi="Calibri"/>
          <w:rtl w:val="0"/>
        </w:rPr>
        <w:t xml:space="preserve">6.</w:t>
        <w:tab/>
        <w:t xml:space="preserve">Industry Classification Code: </w:t>
        <w:tab/>
        <w:tab/>
        <w:t xml:space="preserve">   </w:t>
        <w:tab/>
        <w:tab/>
        <w:t xml:space="preserve">(SEC Use Only)</w:t>
        <w:tab/>
      </w:r>
      <w:r w:rsidDel="00000000" w:rsidR="00000000" w:rsidRPr="00000000">
        <w:rPr>
          <w:rtl w:val="0"/>
        </w:rPr>
      </w:r>
    </w:p>
    <w:p w:rsidR="00000000" w:rsidDel="00000000" w:rsidP="00000000" w:rsidRDefault="00000000" w:rsidRPr="00000000" w14:paraId="0000004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45">
      <w:pPr>
        <w:jc w:val="both"/>
        <w:rPr>
          <w:rFonts w:ascii="Calibri" w:cs="Calibri" w:eastAsia="Calibri" w:hAnsi="Calibri"/>
        </w:rPr>
      </w:pPr>
      <w:r w:rsidDel="00000000" w:rsidR="00000000" w:rsidRPr="00000000">
        <w:rPr>
          <w:rFonts w:ascii="Calibri" w:cs="Calibri" w:eastAsia="Calibri" w:hAnsi="Calibri"/>
          <w:rtl w:val="0"/>
        </w:rPr>
        <w:t xml:space="preserve">7.  ..........................................................................................</w:t>
      </w:r>
    </w:p>
    <w:p w:rsidR="00000000" w:rsidDel="00000000" w:rsidP="00000000" w:rsidRDefault="00000000" w:rsidRPr="00000000" w14:paraId="00000046">
      <w:pPr>
        <w:ind w:left="360" w:firstLine="0"/>
        <w:jc w:val="both"/>
        <w:rPr>
          <w:rFonts w:ascii="Calibri" w:cs="Calibri" w:eastAsia="Calibri" w:hAnsi="Calibri"/>
        </w:rPr>
      </w:pPr>
      <w:r w:rsidDel="00000000" w:rsidR="00000000" w:rsidRPr="00000000">
        <w:rPr>
          <w:rFonts w:ascii="Calibri" w:cs="Calibri" w:eastAsia="Calibri" w:hAnsi="Calibri"/>
          <w:rtl w:val="0"/>
        </w:rPr>
        <w:t xml:space="preserve">Address, including postal code, telephone number, FAX number including area code, of registrant's principal offices</w:t>
      </w:r>
    </w:p>
    <w:p w:rsidR="00000000" w:rsidDel="00000000" w:rsidP="00000000" w:rsidRDefault="00000000" w:rsidRPr="00000000" w14:paraId="00000047">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48">
      <w:pPr>
        <w:jc w:val="both"/>
        <w:rPr>
          <w:rFonts w:ascii="Calibri" w:cs="Calibri" w:eastAsia="Calibri" w:hAnsi="Calibri"/>
        </w:rPr>
      </w:pPr>
      <w:r w:rsidDel="00000000" w:rsidR="00000000" w:rsidRPr="00000000">
        <w:rPr>
          <w:rFonts w:ascii="Calibri" w:cs="Calibri" w:eastAsia="Calibri" w:hAnsi="Calibri"/>
          <w:rtl w:val="0"/>
        </w:rPr>
        <w:t xml:space="preserve">8.  ..........................................................................................</w:t>
      </w:r>
    </w:p>
    <w:p w:rsidR="00000000" w:rsidDel="00000000" w:rsidP="00000000" w:rsidRDefault="00000000" w:rsidRPr="00000000" w14:paraId="00000049">
      <w:pPr>
        <w:ind w:left="360" w:firstLine="0"/>
        <w:jc w:val="both"/>
        <w:rPr/>
      </w:pPr>
      <w:r w:rsidDel="00000000" w:rsidR="00000000" w:rsidRPr="00000000">
        <w:rPr>
          <w:rFonts w:ascii="Calibri" w:cs="Calibri" w:eastAsia="Calibri" w:hAnsi="Calibri"/>
          <w:rtl w:val="0"/>
        </w:rPr>
        <w:t xml:space="preserve">If registrant is not resident in the Philippines, or its principal business is outside the Philippines, state name and address including postal code, telephone number and FAX number, including area code, and email address of resident agent in the Philippines.</w:t>
      </w:r>
      <w:r w:rsidDel="00000000" w:rsidR="00000000" w:rsidRPr="00000000">
        <w:rPr>
          <w:rtl w:val="0"/>
        </w:rPr>
      </w:r>
    </w:p>
    <w:p w:rsidR="00000000" w:rsidDel="00000000" w:rsidP="00000000" w:rsidRDefault="00000000" w:rsidRPr="00000000" w14:paraId="0000004A">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4B">
      <w:pPr>
        <w:jc w:val="both"/>
        <w:rPr>
          <w:rFonts w:ascii="Calibri" w:cs="Calibri" w:eastAsia="Calibri" w:hAnsi="Calibri"/>
        </w:rPr>
      </w:pPr>
      <w:r w:rsidDel="00000000" w:rsidR="00000000" w:rsidRPr="00000000">
        <w:rPr>
          <w:rFonts w:ascii="Calibri" w:cs="Calibri" w:eastAsia="Calibri" w:hAnsi="Calibri"/>
          <w:rtl w:val="0"/>
        </w:rPr>
        <w:t xml:space="preserve">9.  Fiscal Year Ending Date (Month and Day) : .................................</w:t>
      </w:r>
    </w:p>
    <w:p w:rsidR="00000000" w:rsidDel="00000000" w:rsidP="00000000" w:rsidRDefault="00000000" w:rsidRPr="00000000" w14:paraId="0000004C">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4D">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Computation of Registration Fee</w:t>
      </w:r>
    </w:p>
    <w:p w:rsidR="00000000" w:rsidDel="00000000" w:rsidP="00000000" w:rsidRDefault="00000000" w:rsidRPr="00000000" w14:paraId="0000004E">
      <w:pPr>
        <w:jc w:val="both"/>
        <w:rPr>
          <w:rFonts w:ascii="Calibri" w:cs="Calibri" w:eastAsia="Calibri" w:hAnsi="Calibri"/>
          <w:b w:val="1"/>
          <w:bCs w:val="1"/>
        </w:rPr>
      </w:pPr>
      <w:r w:rsidDel="00000000" w:rsidR="00000000" w:rsidRPr="00000000">
        <w:rPr>
          <w:rtl w:val="0"/>
        </w:rPr>
      </w:r>
    </w:p>
    <w:tbl>
      <w:tblPr>
        <w:tblStyle w:val="Table2"/>
        <w:tblW w:w="9575.0" w:type="dxa"/>
        <w:jc w:val="left"/>
        <w:tblLayout w:type="fixed"/>
        <w:tblLook w:val="0400"/>
      </w:tblPr>
      <w:tblGrid>
        <w:gridCol w:w="1915"/>
        <w:gridCol w:w="1915"/>
        <w:gridCol w:w="1915"/>
        <w:gridCol w:w="1915"/>
        <w:gridCol w:w="1915"/>
        <w:tblGridChange w:id="0">
          <w:tblGrid>
            <w:gridCol w:w="1915"/>
            <w:gridCol w:w="1915"/>
            <w:gridCol w:w="1915"/>
            <w:gridCol w:w="1915"/>
            <w:gridCol w:w="1915"/>
          </w:tblGrid>
        </w:tblGridChange>
      </w:tblGrid>
      <w:tr>
        <w:trPr>
          <w:cantSplit w:val="0"/>
          <w:tblHeader w:val="0"/>
        </w:trPr>
        <w:tc>
          <w:tcPr>
            <w:tcBorders>
              <w:top w:color="000000" w:space="0" w:sz="6" w:val="single"/>
              <w:bottom w:color="000000" w:space="0" w:sz="6" w:val="single"/>
            </w:tcBorders>
          </w:tcPr>
          <w:p w:rsidR="00000000" w:rsidDel="00000000" w:rsidP="00000000" w:rsidRDefault="00000000" w:rsidRPr="00000000" w14:paraId="0000004F">
            <w:pPr>
              <w:jc w:val="center"/>
              <w:rPr>
                <w:rFonts w:ascii="Calibri" w:cs="Calibri" w:eastAsia="Calibri" w:hAnsi="Calibri"/>
              </w:rPr>
            </w:pPr>
            <w:r w:rsidDel="00000000" w:rsidR="00000000" w:rsidRPr="00000000">
              <w:rPr>
                <w:rFonts w:ascii="Calibri" w:cs="Calibri" w:eastAsia="Calibri" w:hAnsi="Calibri"/>
                <w:rtl w:val="0"/>
              </w:rPr>
              <w:t xml:space="preserve">Title of each class of securities to be registered</w:t>
            </w:r>
          </w:p>
        </w:tc>
        <w:tc>
          <w:tcPr>
            <w:tcBorders>
              <w:top w:color="000000" w:space="0" w:sz="6" w:val="single"/>
              <w:bottom w:color="000000" w:space="0" w:sz="6" w:val="single"/>
            </w:tcBorders>
          </w:tcPr>
          <w:p w:rsidR="00000000" w:rsidDel="00000000" w:rsidP="00000000" w:rsidRDefault="00000000" w:rsidRPr="00000000" w14:paraId="00000050">
            <w:pPr>
              <w:jc w:val="center"/>
              <w:rPr>
                <w:rFonts w:ascii="Calibri" w:cs="Calibri" w:eastAsia="Calibri" w:hAnsi="Calibri"/>
              </w:rPr>
            </w:pPr>
            <w:r w:rsidDel="00000000" w:rsidR="00000000" w:rsidRPr="00000000">
              <w:rPr>
                <w:rFonts w:ascii="Calibri" w:cs="Calibri" w:eastAsia="Calibri" w:hAnsi="Calibri"/>
                <w:rtl w:val="0"/>
              </w:rPr>
              <w:t xml:space="preserve">Amount to be registered</w:t>
            </w:r>
          </w:p>
        </w:tc>
        <w:tc>
          <w:tcPr>
            <w:tcBorders>
              <w:top w:color="000000" w:space="0" w:sz="6" w:val="single"/>
              <w:bottom w:color="000000" w:space="0" w:sz="6" w:val="single"/>
            </w:tcBorders>
          </w:tcPr>
          <w:p w:rsidR="00000000" w:rsidDel="00000000" w:rsidP="00000000" w:rsidRDefault="00000000" w:rsidRPr="00000000" w14:paraId="00000051">
            <w:pPr>
              <w:jc w:val="center"/>
              <w:rPr>
                <w:rFonts w:ascii="Calibri" w:cs="Calibri" w:eastAsia="Calibri" w:hAnsi="Calibri"/>
              </w:rPr>
            </w:pPr>
            <w:r w:rsidDel="00000000" w:rsidR="00000000" w:rsidRPr="00000000">
              <w:rPr>
                <w:rFonts w:ascii="Calibri" w:cs="Calibri" w:eastAsia="Calibri" w:hAnsi="Calibri"/>
                <w:rtl w:val="0"/>
              </w:rPr>
              <w:t xml:space="preserve">Proposed Maximum offering price per unit</w:t>
            </w:r>
          </w:p>
        </w:tc>
        <w:tc>
          <w:tcPr>
            <w:tcBorders>
              <w:top w:color="000000" w:space="0" w:sz="6" w:val="single"/>
              <w:bottom w:color="000000" w:space="0" w:sz="6" w:val="single"/>
            </w:tcBorders>
          </w:tcPr>
          <w:p w:rsidR="00000000" w:rsidDel="00000000" w:rsidP="00000000" w:rsidRDefault="00000000" w:rsidRPr="00000000" w14:paraId="00000052">
            <w:pPr>
              <w:jc w:val="center"/>
              <w:rPr>
                <w:rFonts w:ascii="Calibri" w:cs="Calibri" w:eastAsia="Calibri" w:hAnsi="Calibri"/>
              </w:rPr>
            </w:pPr>
            <w:r w:rsidDel="00000000" w:rsidR="00000000" w:rsidRPr="00000000">
              <w:rPr>
                <w:rFonts w:ascii="Calibri" w:cs="Calibri" w:eastAsia="Calibri" w:hAnsi="Calibri"/>
                <w:rtl w:val="0"/>
              </w:rPr>
              <w:t xml:space="preserve">Proposed maximum aggregate offering price</w:t>
            </w:r>
          </w:p>
        </w:tc>
        <w:tc>
          <w:tcPr>
            <w:tcBorders>
              <w:top w:color="000000" w:space="0" w:sz="6" w:val="single"/>
              <w:bottom w:color="000000" w:space="0" w:sz="6" w:val="single"/>
            </w:tcBorders>
          </w:tcPr>
          <w:p w:rsidR="00000000" w:rsidDel="00000000" w:rsidP="00000000" w:rsidRDefault="00000000" w:rsidRPr="00000000" w14:paraId="00000053">
            <w:pPr>
              <w:jc w:val="center"/>
              <w:rPr>
                <w:rFonts w:ascii="Calibri" w:cs="Calibri" w:eastAsia="Calibri" w:hAnsi="Calibri"/>
              </w:rPr>
            </w:pPr>
            <w:r w:rsidDel="00000000" w:rsidR="00000000" w:rsidRPr="00000000">
              <w:rPr>
                <w:rFonts w:ascii="Calibri" w:cs="Calibri" w:eastAsia="Calibri" w:hAnsi="Calibri"/>
                <w:rtl w:val="0"/>
              </w:rPr>
              <w:t xml:space="preserve">Amount of registration fee</w:t>
            </w:r>
          </w:p>
        </w:tc>
      </w:tr>
    </w:tbl>
    <w:p w:rsidR="00000000" w:rsidDel="00000000" w:rsidP="00000000" w:rsidRDefault="00000000" w:rsidRPr="00000000" w14:paraId="00000054">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55">
      <w:pPr>
        <w:ind w:left="720" w:firstLine="0"/>
        <w:jc w:val="both"/>
        <w:rPr>
          <w:rFonts w:ascii="Calibri" w:cs="Calibri" w:eastAsia="Calibri" w:hAnsi="Calibri"/>
        </w:rPr>
      </w:pPr>
      <w:r w:rsidDel="00000000" w:rsidR="00000000" w:rsidRPr="00000000">
        <w:rPr>
          <w:rFonts w:ascii="Calibri" w:cs="Calibri" w:eastAsia="Calibri" w:hAnsi="Calibri"/>
          <w:rtl w:val="0"/>
        </w:rPr>
        <w:t xml:space="preserve">Registration Statements filed pursuant to Section 12 of the Code shall be accompanied by a fee as follows: </w:t>
      </w:r>
    </w:p>
    <w:p w:rsidR="00000000" w:rsidDel="00000000" w:rsidP="00000000" w:rsidRDefault="00000000" w:rsidRPr="00000000" w14:paraId="00000056">
      <w:pPr>
        <w:ind w:left="720" w:firstLine="0"/>
        <w:jc w:val="both"/>
        <w:rPr>
          <w:rFonts w:ascii="Calibri" w:cs="Calibri" w:eastAsia="Calibri" w:hAnsi="Calibri"/>
        </w:rPr>
      </w:pPr>
      <w:r w:rsidDel="00000000" w:rsidR="00000000" w:rsidRPr="00000000">
        <w:rPr>
          <w:rtl w:val="0"/>
        </w:rPr>
      </w:r>
    </w:p>
    <w:tbl>
      <w:tblPr>
        <w:tblStyle w:val="Table3"/>
        <w:tblW w:w="8856.0" w:type="dxa"/>
        <w:jc w:val="left"/>
        <w:tblInd w:w="720.0" w:type="dxa"/>
        <w:tblLayout w:type="fixed"/>
        <w:tblLook w:val="0400"/>
      </w:tblPr>
      <w:tblGrid>
        <w:gridCol w:w="4429"/>
        <w:gridCol w:w="4427"/>
        <w:tblGridChange w:id="0">
          <w:tblGrid>
            <w:gridCol w:w="4429"/>
            <w:gridCol w:w="442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jc w:val="center"/>
              <w:rPr/>
            </w:pPr>
            <w:r w:rsidDel="00000000" w:rsidR="00000000" w:rsidRPr="00000000">
              <w:rPr>
                <w:rFonts w:ascii="Calibri" w:cs="Calibri" w:eastAsia="Calibri" w:hAnsi="Calibri"/>
                <w:rtl w:val="0"/>
              </w:rPr>
              <w:t xml:space="preserve">Maximum aggregate price of securities to be offered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jc w:val="center"/>
              <w:rPr>
                <w:rFonts w:ascii="Calibri" w:cs="Calibri" w:eastAsia="Calibri" w:hAnsi="Calibri"/>
              </w:rPr>
            </w:pPr>
            <w:r w:rsidDel="00000000" w:rsidR="00000000" w:rsidRPr="00000000">
              <w:rPr>
                <w:rFonts w:ascii="Calibri" w:cs="Calibri" w:eastAsia="Calibri" w:hAnsi="Calibri"/>
                <w:rtl w:val="0"/>
              </w:rPr>
              <w:t xml:space="preserve">Amount of filing fee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jc w:val="both"/>
              <w:rPr>
                <w:rFonts w:ascii="Calibri" w:cs="Calibri" w:eastAsia="Calibri" w:hAnsi="Calibri"/>
              </w:rPr>
            </w:pPr>
            <w:r w:rsidDel="00000000" w:rsidR="00000000" w:rsidRPr="00000000">
              <w:rPr>
                <w:rFonts w:ascii="Calibri" w:cs="Calibri" w:eastAsia="Calibri" w:hAnsi="Calibri"/>
                <w:rtl w:val="0"/>
              </w:rPr>
              <w:t xml:space="preserve">Not more than P500 Million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jc w:val="both"/>
              <w:rPr>
                <w:rFonts w:ascii="Calibri" w:cs="Calibri" w:eastAsia="Calibri" w:hAnsi="Calibri"/>
              </w:rPr>
            </w:pPr>
            <w:r w:rsidDel="00000000" w:rsidR="00000000" w:rsidRPr="00000000">
              <w:rPr>
                <w:rFonts w:ascii="Calibri" w:cs="Calibri" w:eastAsia="Calibri" w:hAnsi="Calibri"/>
                <w:rtl w:val="0"/>
              </w:rPr>
              <w:t xml:space="preserve">0.10% of the maximum aggregate price of the securities to be offered</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jc w:val="both"/>
              <w:rPr>
                <w:rFonts w:ascii="Calibri" w:cs="Calibri" w:eastAsia="Calibri" w:hAnsi="Calibri"/>
              </w:rPr>
            </w:pPr>
            <w:r w:rsidDel="00000000" w:rsidR="00000000" w:rsidRPr="00000000">
              <w:rPr>
                <w:rFonts w:ascii="Calibri" w:cs="Calibri" w:eastAsia="Calibri" w:hAnsi="Calibri"/>
                <w:rtl w:val="0"/>
              </w:rPr>
              <w:t xml:space="preserve">More than P500 Million but not more than P750 Million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jc w:val="both"/>
              <w:rPr>
                <w:rFonts w:ascii="Calibri" w:cs="Calibri" w:eastAsia="Calibri" w:hAnsi="Calibri"/>
              </w:rPr>
            </w:pPr>
            <w:r w:rsidDel="00000000" w:rsidR="00000000" w:rsidRPr="00000000">
              <w:rPr>
                <w:rFonts w:ascii="Calibri" w:cs="Calibri" w:eastAsia="Calibri" w:hAnsi="Calibri"/>
                <w:rtl w:val="0"/>
              </w:rPr>
              <w:t xml:space="preserve">P500,000 plus 0.075% of the excess over P500 Million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jc w:val="both"/>
              <w:rPr>
                <w:rFonts w:ascii="Calibri" w:cs="Calibri" w:eastAsia="Calibri" w:hAnsi="Calibri"/>
              </w:rPr>
            </w:pPr>
            <w:r w:rsidDel="00000000" w:rsidR="00000000" w:rsidRPr="00000000">
              <w:rPr>
                <w:rFonts w:ascii="Calibri" w:cs="Calibri" w:eastAsia="Calibri" w:hAnsi="Calibri"/>
                <w:rtl w:val="0"/>
              </w:rPr>
              <w:t xml:space="preserve">More than P750 Million but not more than P1 Billion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jc w:val="both"/>
              <w:rPr>
                <w:rFonts w:ascii="Calibri" w:cs="Calibri" w:eastAsia="Calibri" w:hAnsi="Calibri"/>
              </w:rPr>
            </w:pPr>
            <w:r w:rsidDel="00000000" w:rsidR="00000000" w:rsidRPr="00000000">
              <w:rPr>
                <w:rFonts w:ascii="Calibri" w:cs="Calibri" w:eastAsia="Calibri" w:hAnsi="Calibri"/>
                <w:rtl w:val="0"/>
              </w:rPr>
              <w:t xml:space="preserve">P687,500 plus 0.05% of the excess over P750 Million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jc w:val="both"/>
              <w:rPr>
                <w:rFonts w:ascii="Calibri" w:cs="Calibri" w:eastAsia="Calibri" w:hAnsi="Calibri"/>
              </w:rPr>
            </w:pPr>
            <w:r w:rsidDel="00000000" w:rsidR="00000000" w:rsidRPr="00000000">
              <w:rPr>
                <w:rFonts w:ascii="Calibri" w:cs="Calibri" w:eastAsia="Calibri" w:hAnsi="Calibri"/>
                <w:rtl w:val="0"/>
              </w:rPr>
              <w:t xml:space="preserve">More than P1 Billion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jc w:val="both"/>
              <w:rPr>
                <w:rFonts w:ascii="Calibri" w:cs="Calibri" w:eastAsia="Calibri" w:hAnsi="Calibri"/>
              </w:rPr>
            </w:pPr>
            <w:r w:rsidDel="00000000" w:rsidR="00000000" w:rsidRPr="00000000">
              <w:rPr>
                <w:rFonts w:ascii="Calibri" w:cs="Calibri" w:eastAsia="Calibri" w:hAnsi="Calibri"/>
                <w:rtl w:val="0"/>
              </w:rPr>
              <w:t xml:space="preserve">P812,500 plus 0.025% of the excess over P1 Billion  </w:t>
            </w:r>
          </w:p>
        </w:tc>
      </w:tr>
    </w:tbl>
    <w:p w:rsidR="00000000" w:rsidDel="00000000" w:rsidP="00000000" w:rsidRDefault="00000000" w:rsidRPr="00000000" w14:paraId="00000061">
      <w:pPr>
        <w:jc w:val="both"/>
        <w:rPr/>
      </w:pPr>
      <w:r w:rsidDel="00000000" w:rsidR="00000000" w:rsidRPr="00000000">
        <w:rPr>
          <w:rFonts w:ascii="Calibri" w:cs="Calibri" w:eastAsia="Calibri" w:hAnsi="Calibri"/>
          <w:rtl w:val="0"/>
        </w:rPr>
        <w:t xml:space="preserve">A legal research fee of 1% of the filing fee paid for filings made pursuant to SRC Rule 8.1  </w:t>
      </w:r>
      <w:r w:rsidDel="00000000" w:rsidR="00000000" w:rsidRPr="00000000">
        <w:rPr>
          <w:rtl w:val="0"/>
        </w:rPr>
      </w:r>
    </w:p>
    <w:p w:rsidR="00000000" w:rsidDel="00000000" w:rsidP="00000000" w:rsidRDefault="00000000" w:rsidRPr="00000000" w14:paraId="00000062">
      <w:pPr>
        <w:jc w:val="both"/>
        <w:rPr>
          <w:rFonts w:ascii="Calibri" w:cs="Calibri" w:eastAsia="Calibri" w:hAnsi="Calibri"/>
          <w:b w:val="1"/>
          <w:bCs w:val="1"/>
        </w:rPr>
      </w:pPr>
      <w:r w:rsidDel="00000000" w:rsidR="00000000" w:rsidRPr="00000000">
        <w:rPr>
          <w:rFonts w:ascii="Calibri" w:cs="Calibri" w:eastAsia="Calibri" w:hAnsi="Calibri"/>
          <w:rtl w:val="0"/>
        </w:rPr>
        <w:t xml:space="preserve">           shall also be paid at the time of the filing.</w:t>
      </w:r>
      <w:r w:rsidDel="00000000" w:rsidR="00000000" w:rsidRPr="00000000">
        <w:rPr>
          <w:rtl w:val="0"/>
        </w:rPr>
      </w:r>
    </w:p>
    <w:p w:rsidR="00000000" w:rsidDel="00000000" w:rsidP="00000000" w:rsidRDefault="00000000" w:rsidRPr="00000000" w14:paraId="00000063">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PART I - INFORMATION REQUIRED IN THE BASE PROSPECTUS</w:t>
      </w:r>
    </w:p>
    <w:p w:rsidR="00000000" w:rsidDel="00000000" w:rsidP="00000000" w:rsidRDefault="00000000" w:rsidRPr="00000000" w14:paraId="00000064">
      <w:pPr>
        <w:ind w:left="1440" w:hanging="144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5">
      <w:pPr>
        <w:ind w:left="1440" w:hanging="1440"/>
        <w:jc w:val="both"/>
        <w:rPr/>
      </w:pPr>
      <w:r w:rsidDel="00000000" w:rsidR="00000000" w:rsidRPr="00000000">
        <w:rPr>
          <w:rFonts w:ascii="Calibri" w:cs="Calibri" w:eastAsia="Calibri" w:hAnsi="Calibri"/>
          <w:b w:val="1"/>
          <w:bCs w:val="1"/>
          <w:rtl w:val="0"/>
        </w:rPr>
        <w:t xml:space="preserve">Item 1</w:t>
      </w:r>
      <w:r w:rsidDel="00000000" w:rsidR="00000000" w:rsidRPr="00000000">
        <w:rPr>
          <w:rFonts w:ascii="Calibri" w:cs="Calibri" w:eastAsia="Calibri" w:hAnsi="Calibri"/>
          <w:rtl w:val="0"/>
        </w:rPr>
        <w:t xml:space="preserve">.</w:t>
        <w:tab/>
      </w:r>
      <w:r w:rsidDel="00000000" w:rsidR="00000000" w:rsidRPr="00000000">
        <w:rPr>
          <w:rFonts w:ascii="Calibri" w:cs="Calibri" w:eastAsia="Calibri" w:hAnsi="Calibri"/>
          <w:b w:val="1"/>
          <w:bCs w:val="1"/>
          <w:u w:val="single"/>
          <w:rtl w:val="0"/>
        </w:rPr>
        <w:t xml:space="preserve">Front of the Registration Statement and Outside Front Cover Page of Base Prospectus </w:t>
      </w:r>
      <w:r w:rsidDel="00000000" w:rsidR="00000000" w:rsidRPr="00000000">
        <w:rPr>
          <w:rFonts w:ascii="Calibri" w:cs="Calibri" w:eastAsia="Calibri" w:hAnsi="Calibri"/>
          <w:u w:val="single"/>
          <w:rtl w:val="0"/>
        </w:rPr>
        <w:t xml:space="preserve">(1 Page maximum)</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6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67">
      <w:pPr>
        <w:rPr>
          <w:rFonts w:ascii="Calibri" w:cs="Calibri" w:eastAsia="Calibri" w:hAnsi="Calibri"/>
        </w:rPr>
      </w:pPr>
      <w:r w:rsidDel="00000000" w:rsidR="00000000" w:rsidRPr="00000000">
        <w:rPr>
          <w:rFonts w:ascii="Calibri" w:cs="Calibri" w:eastAsia="Calibri" w:hAnsi="Calibri"/>
          <w:rtl w:val="0"/>
        </w:rPr>
        <w:t xml:space="preserve">Set out the following information on the cover page</w:t>
        <w:br w:type="textWrapping"/>
      </w:r>
    </w:p>
    <w:p w:rsidR="00000000" w:rsidDel="00000000" w:rsidP="00000000" w:rsidRDefault="00000000" w:rsidRPr="00000000" w14:paraId="00000068">
      <w:pPr>
        <w:numPr>
          <w:ilvl w:val="0"/>
          <w:numId w:val="6"/>
        </w:numPr>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Registrant details:</w:t>
      </w:r>
    </w:p>
    <w:p w:rsidR="00000000" w:rsidDel="00000000" w:rsidP="00000000" w:rsidRDefault="00000000" w:rsidRPr="00000000" w14:paraId="00000069">
      <w:pPr>
        <w:jc w:val="both"/>
        <w:rPr>
          <w:rFonts w:ascii="Calibri" w:cs="Calibri" w:eastAsia="Calibri" w:hAnsi="Calibri"/>
          <w:b w:val="1"/>
          <w:bCs w:val="1"/>
        </w:rPr>
      </w:pPr>
      <w:r w:rsidDel="00000000" w:rsidR="00000000" w:rsidRPr="00000000">
        <w:rPr>
          <w:rtl w:val="0"/>
        </w:rPr>
      </w:r>
    </w:p>
    <w:tbl>
      <w:tblPr>
        <w:tblStyle w:val="Table4"/>
        <w:tblW w:w="9350.0" w:type="dxa"/>
        <w:jc w:val="left"/>
        <w:tblLayout w:type="fixed"/>
        <w:tblLook w:val="0400"/>
      </w:tblPr>
      <w:tblGrid>
        <w:gridCol w:w="9350"/>
        <w:tblGridChange w:id="0">
          <w:tblGrid>
            <w:gridCol w:w="935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rPr>
                <w:rFonts w:ascii="Calibri" w:cs="Calibri" w:eastAsia="Calibri" w:hAnsi="Calibri"/>
              </w:rPr>
            </w:pPr>
            <w:r w:rsidDel="00000000" w:rsidR="00000000" w:rsidRPr="00000000">
              <w:rPr>
                <w:rFonts w:ascii="Calibri" w:cs="Calibri" w:eastAsia="Calibri" w:hAnsi="Calibri"/>
                <w:rtl w:val="0"/>
              </w:rPr>
              <w:t xml:space="preserve">Full legal name of registrant</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rPr>
                <w:rFonts w:ascii="Calibri" w:cs="Calibri" w:eastAsia="Calibri" w:hAnsi="Calibri"/>
              </w:rPr>
            </w:pPr>
            <w:r w:rsidDel="00000000" w:rsidR="00000000" w:rsidRPr="00000000">
              <w:rPr>
                <w:rFonts w:ascii="Calibri" w:cs="Calibri" w:eastAsia="Calibri" w:hAnsi="Calibri"/>
                <w:rtl w:val="0"/>
              </w:rPr>
              <w:t xml:space="preserve">Principal office address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rPr>
                <w:rFonts w:ascii="Calibri" w:cs="Calibri" w:eastAsia="Calibri" w:hAnsi="Calibri"/>
              </w:rPr>
            </w:pPr>
            <w:r w:rsidDel="00000000" w:rsidR="00000000" w:rsidRPr="00000000">
              <w:rPr>
                <w:rFonts w:ascii="Calibri" w:cs="Calibri" w:eastAsia="Calibri" w:hAnsi="Calibri"/>
                <w:rtl w:val="0"/>
              </w:rPr>
              <w:t xml:space="preserve">Date of filing</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rPr>
                <w:rFonts w:ascii="Calibri" w:cs="Calibri" w:eastAsia="Calibri" w:hAnsi="Calibri"/>
              </w:rPr>
            </w:pPr>
            <w:r w:rsidDel="00000000" w:rsidR="00000000" w:rsidRPr="00000000">
              <w:rPr>
                <w:rFonts w:ascii="Calibri" w:cs="Calibri" w:eastAsia="Calibri" w:hAnsi="Calibri"/>
                <w:rtl w:val="0"/>
              </w:rPr>
              <w:t xml:space="preserve">Name and contact details of issue manager / arranger</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rPr>
                <w:rFonts w:ascii="Calibri" w:cs="Calibri" w:eastAsia="Calibri" w:hAnsi="Calibri"/>
              </w:rPr>
            </w:pPr>
            <w:r w:rsidDel="00000000" w:rsidR="00000000" w:rsidRPr="00000000">
              <w:rPr>
                <w:rFonts w:ascii="Calibri" w:cs="Calibri" w:eastAsia="Calibri" w:hAnsi="Calibri"/>
                <w:rtl w:val="0"/>
              </w:rPr>
              <w:t xml:space="preserve">Name and contact details of indenture trustee</w:t>
            </w:r>
          </w:p>
        </w:tc>
      </w:tr>
    </w:tbl>
    <w:p w:rsidR="00000000" w:rsidDel="00000000" w:rsidP="00000000" w:rsidRDefault="00000000" w:rsidRPr="00000000" w14:paraId="0000006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70">
      <w:pPr>
        <w:numPr>
          <w:ilvl w:val="0"/>
          <w:numId w:val="6"/>
        </w:numPr>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Program Summary Sheet</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bCs w:val="0"/>
          <w:i w:val="0"/>
          <w:iCs w:val="0"/>
          <w:smallCaps w:val="0"/>
          <w:strike w:val="0"/>
          <w:sz w:val="20"/>
          <w:szCs w:val="20"/>
          <w:u w:val="none"/>
          <w:vertAlign w:val="baseline"/>
        </w:rPr>
      </w:pPr>
      <w:r w:rsidDel="00000000" w:rsidR="00000000" w:rsidRPr="00000000">
        <w:rPr>
          <w:rtl w:val="0"/>
        </w:rPr>
      </w:r>
    </w:p>
    <w:tbl>
      <w:tblPr>
        <w:tblStyle w:val="Table5"/>
        <w:tblW w:w="936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00"/>
        <w:gridCol w:w="5861"/>
        <w:tblGridChange w:id="0">
          <w:tblGrid>
            <w:gridCol w:w="3500"/>
            <w:gridCol w:w="586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72">
            <w:pPr>
              <w:rPr/>
            </w:pPr>
            <w:r w:rsidDel="00000000" w:rsidR="00000000" w:rsidRPr="00000000">
              <w:rPr>
                <w:rFonts w:ascii="Calibri" w:cs="Calibri" w:eastAsia="Calibri" w:hAnsi="Calibri"/>
                <w:b w:val="1"/>
                <w:bCs w:val="1"/>
                <w:sz w:val="22"/>
                <w:szCs w:val="22"/>
                <w:rtl w:val="0"/>
              </w:rPr>
              <w:t xml:space="preserve">Name of Program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73">
            <w:pPr>
              <w:rPr/>
            </w:pPr>
            <w:r w:rsidDel="00000000" w:rsidR="00000000" w:rsidRPr="00000000">
              <w:rPr>
                <w:rFonts w:ascii="Calibri" w:cs="Calibri" w:eastAsia="Calibri" w:hAnsi="Calibri"/>
                <w:i w:val="1"/>
                <w:iCs w:val="1"/>
                <w:sz w:val="22"/>
                <w:szCs w:val="22"/>
                <w:rtl w:val="0"/>
              </w:rPr>
              <w:t xml:space="preserve">[e.g., “[Issuer Name] Medium Term Note Program”]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74">
            <w:pPr>
              <w:rPr/>
            </w:pPr>
            <w:r w:rsidDel="00000000" w:rsidR="00000000" w:rsidRPr="00000000">
              <w:rPr>
                <w:rFonts w:ascii="Calibri" w:cs="Calibri" w:eastAsia="Calibri" w:hAnsi="Calibri"/>
                <w:b w:val="1"/>
                <w:bCs w:val="1"/>
                <w:sz w:val="22"/>
                <w:szCs w:val="22"/>
                <w:rtl w:val="0"/>
              </w:rPr>
              <w:t xml:space="preserve">Aggregate principal amount of the Program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75">
            <w:pPr>
              <w:rPr/>
            </w:pPr>
            <w:r w:rsidDel="00000000" w:rsidR="00000000" w:rsidRPr="00000000">
              <w:rPr>
                <w:rFonts w:ascii="Calibri" w:cs="Calibri" w:eastAsia="Calibri" w:hAnsi="Calibri"/>
                <w:i w:val="1"/>
                <w:iCs w:val="1"/>
                <w:sz w:val="22"/>
                <w:szCs w:val="22"/>
                <w:rtl w:val="0"/>
              </w:rPr>
              <w:t xml:space="preserve">[The maximum aggregate principal amount of Notes that may be outstanding at any one time under the Program]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76">
            <w:pPr>
              <w:rPr/>
            </w:pPr>
            <w:r w:rsidDel="00000000" w:rsidR="00000000" w:rsidRPr="00000000">
              <w:rPr>
                <w:rFonts w:ascii="Calibri" w:cs="Calibri" w:eastAsia="Calibri" w:hAnsi="Calibri"/>
                <w:b w:val="1"/>
                <w:bCs w:val="1"/>
                <w:sz w:val="22"/>
                <w:szCs w:val="22"/>
                <w:rtl w:val="0"/>
              </w:rPr>
              <w:t xml:space="preserve">Availability Period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77">
            <w:pPr>
              <w:rPr/>
            </w:pPr>
            <w:r w:rsidDel="00000000" w:rsidR="00000000" w:rsidRPr="00000000">
              <w:rPr>
                <w:rFonts w:ascii="Calibri" w:cs="Calibri" w:eastAsia="Calibri" w:hAnsi="Calibri"/>
                <w:i w:val="1"/>
                <w:iCs w:val="1"/>
                <w:sz w:val="22"/>
                <w:szCs w:val="22"/>
                <w:rtl w:val="0"/>
              </w:rPr>
              <w:t xml:space="preserve">[The period during which series of Notes may be issued under the Program; no series may be issued after the expiry of this period; not to exceed five (5) years from date of authorization]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78">
            <w:pPr>
              <w:rPr/>
            </w:pPr>
            <w:r w:rsidDel="00000000" w:rsidR="00000000" w:rsidRPr="00000000">
              <w:rPr>
                <w:rFonts w:ascii="Calibri" w:cs="Calibri" w:eastAsia="Calibri" w:hAnsi="Calibri"/>
                <w:b w:val="1"/>
                <w:bCs w:val="1"/>
                <w:sz w:val="22"/>
                <w:szCs w:val="22"/>
                <w:rtl w:val="0"/>
              </w:rPr>
              <w:t xml:space="preserve">Proposed use of funds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79">
            <w:pPr>
              <w:rPr/>
            </w:pPr>
            <w:r w:rsidDel="00000000" w:rsidR="00000000" w:rsidRPr="00000000">
              <w:rPr>
                <w:rFonts w:ascii="Calibri" w:cs="Calibri" w:eastAsia="Calibri" w:hAnsi="Calibri"/>
                <w:i w:val="1"/>
                <w:iCs w:val="1"/>
                <w:sz w:val="22"/>
                <w:szCs w:val="22"/>
                <w:rtl w:val="0"/>
              </w:rPr>
              <w:t xml:space="preserve">[General statement of the purposes for which proceeds of issuances under the Program will be used; series-specific use of proceeds shall be set out in the Final Terms for each series]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7A">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SEC registration report  </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7B">
            <w:pPr>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[Include a reference stating that the issuer has equity securities already registered with the SEC and incorporate the registration number for the most recent registration statement. If the issuer has a shelf registration; then include the reference for the base prospectus]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7C">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Most recent annual report (Form 12-1)</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7D">
            <w:pPr>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[Include date of filing]</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7E">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Most recent quarterly report (Form 17Q)</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7F">
            <w:pPr>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[Include date of filing]</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80">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Current reports incorporated by reference (Forms 17-C)</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81">
            <w:pPr>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[include references and dates of filing]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82">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Confirmation of accuracy of registration statements</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83">
            <w:pPr>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[The registration statements and forms identified above are current and effective as of the date of this Base Prospectus / Describe any qualification]</w:t>
            </w:r>
          </w:p>
        </w:tc>
      </w:tr>
    </w:tbl>
    <w:p w:rsidR="00000000" w:rsidDel="00000000" w:rsidP="00000000" w:rsidRDefault="00000000" w:rsidRPr="00000000" w14:paraId="00000084">
      <w:pPr>
        <w:spacing w:after="80" w:lineRule="auto"/>
        <w:rPr/>
      </w:pPr>
      <w:r w:rsidDel="00000000" w:rsidR="00000000" w:rsidRPr="00000000">
        <w:rPr>
          <w:rtl w:val="0"/>
        </w:rPr>
      </w:r>
    </w:p>
    <w:p w:rsidR="00000000" w:rsidDel="00000000" w:rsidP="00000000" w:rsidRDefault="00000000" w:rsidRPr="00000000" w14:paraId="00000085">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6">
      <w:pPr>
        <w:numPr>
          <w:ilvl w:val="0"/>
          <w:numId w:val="6"/>
        </w:numPr>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Risk Warnings </w:t>
      </w:r>
    </w:p>
    <w:p w:rsidR="00000000" w:rsidDel="00000000" w:rsidP="00000000" w:rsidRDefault="00000000" w:rsidRPr="00000000" w14:paraId="00000087">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8">
      <w:pPr>
        <w:spacing w:after="120" w:lineRule="auto"/>
        <w:rPr>
          <w:rFonts w:ascii="Calibri" w:cs="Calibri" w:eastAsia="Calibri" w:hAnsi="Calibri"/>
        </w:rPr>
      </w:pPr>
      <w:r w:rsidDel="00000000" w:rsidR="00000000" w:rsidRPr="00000000">
        <w:rPr>
          <w:rFonts w:ascii="Calibri" w:cs="Calibri" w:eastAsia="Calibri" w:hAnsi="Calibri"/>
          <w:rtl w:val="0"/>
        </w:rPr>
        <w:t xml:space="preserve">INVESTMENT IN DEBT SECURITIES INVOLVES RISK. THE BONDS MAY LOSE VALUE. BONDHOLDERS ARE CREDITORS OF THE ISSUER AND NOT SHAREHOLDERS. IN A LIQUIDATION OR INSOLVENCY, RECOVERY MAY BE LESS THAN THE FACE AMOUNT OF THE BONDS.</w:t>
      </w:r>
    </w:p>
    <w:p w:rsidR="00000000" w:rsidDel="00000000" w:rsidP="00000000" w:rsidRDefault="00000000" w:rsidRPr="00000000" w14:paraId="00000089">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A">
      <w:pPr>
        <w:numPr>
          <w:ilvl w:val="0"/>
          <w:numId w:val="6"/>
        </w:numPr>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SEC Disclaimers</w:t>
      </w:r>
    </w:p>
    <w:p w:rsidR="00000000" w:rsidDel="00000000" w:rsidP="00000000" w:rsidRDefault="00000000" w:rsidRPr="00000000" w14:paraId="0000008B">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C">
      <w:pPr>
        <w:spacing w:after="120" w:lineRule="auto"/>
        <w:rPr>
          <w:rFonts w:ascii="Calibri" w:cs="Calibri" w:eastAsia="Calibri" w:hAnsi="Calibri"/>
        </w:rPr>
      </w:pPr>
      <w:r w:rsidDel="00000000" w:rsidR="00000000" w:rsidRPr="00000000">
        <w:rPr>
          <w:rFonts w:ascii="Calibri" w:cs="Calibri" w:eastAsia="Calibri" w:hAnsi="Calibri"/>
          <w:rtl w:val="0"/>
        </w:rPr>
        <w:t xml:space="preserve">This registration statement has been filed with the Securities and Exchange Commission. The Commission does not pass upon the merits of, or give its approval to, the securities offered or the terms of the offering, nor does it pass upon the accuracy or completeness of this registration statement. Registration of securities under the SRC does not imply that the Commission has verified the accuracy or adequacy of this document.</w:t>
      </w:r>
    </w:p>
    <w:p w:rsidR="00000000" w:rsidDel="00000000" w:rsidP="00000000" w:rsidRDefault="00000000" w:rsidRPr="00000000" w14:paraId="0000008D">
      <w:pPr>
        <w:spacing w:after="120" w:lineRule="auto"/>
        <w:rPr>
          <w:rFonts w:ascii="Calibri" w:cs="Calibri" w:eastAsia="Calibri" w:hAnsi="Calibri"/>
        </w:rPr>
      </w:pPr>
      <w:r w:rsidDel="00000000" w:rsidR="00000000" w:rsidRPr="00000000">
        <w:rPr>
          <w:rtl w:val="0"/>
        </w:rPr>
      </w:r>
    </w:p>
    <w:p w:rsidR="00000000" w:rsidDel="00000000" w:rsidP="00000000" w:rsidRDefault="00000000" w:rsidRPr="00000000" w14:paraId="0000008E">
      <w:pPr>
        <w:numPr>
          <w:ilvl w:val="0"/>
          <w:numId w:val="6"/>
        </w:numPr>
        <w:spacing w:after="12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Relationship to Final Terms</w:t>
      </w:r>
    </w:p>
    <w:p w:rsidR="00000000" w:rsidDel="00000000" w:rsidP="00000000" w:rsidRDefault="00000000" w:rsidRPr="00000000" w14:paraId="0000008F">
      <w:pPr>
        <w:spacing w:after="100" w:lineRule="auto"/>
        <w:rPr>
          <w:rFonts w:ascii="Calibri" w:cs="Calibri" w:eastAsia="Calibri" w:hAnsi="Calibri"/>
        </w:rPr>
      </w:pPr>
      <w:r w:rsidDel="00000000" w:rsidR="00000000" w:rsidRPr="00000000">
        <w:rPr>
          <w:rFonts w:ascii="Calibri" w:cs="Calibri" w:eastAsia="Calibri" w:hAnsi="Calibri"/>
          <w:rtl w:val="0"/>
        </w:rPr>
        <w:t xml:space="preserve">This Base Prospectus establishes the Program under which Notes may be issued from time to time. Each issuance of Notes shall be made pursuant to a Final Terms document that sets out the specific terms of that series. The Final Terms shall be read together with this Base Prospectus. In the event of any inconsistency between the Final Terms and the Base Prospectus, the Final Terms shall prevail in respect of the relevant series.</w:t>
      </w:r>
    </w:p>
    <w:p w:rsidR="00000000" w:rsidDel="00000000" w:rsidP="00000000" w:rsidRDefault="00000000" w:rsidRPr="00000000" w14:paraId="00000090">
      <w:pPr>
        <w:ind w:left="1440" w:hanging="144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91">
      <w:pPr>
        <w:ind w:left="1440" w:hanging="1440"/>
        <w:jc w:val="both"/>
        <w:rPr>
          <w:rFonts w:ascii="Calibri" w:cs="Calibri" w:eastAsia="Calibri" w:hAnsi="Calibri"/>
        </w:rPr>
      </w:pPr>
      <w:r w:rsidDel="00000000" w:rsidR="00000000" w:rsidRPr="00000000">
        <w:rPr>
          <w:rFonts w:ascii="Calibri" w:cs="Calibri" w:eastAsia="Calibri" w:hAnsi="Calibri"/>
          <w:b w:val="1"/>
          <w:bCs w:val="1"/>
          <w:rtl w:val="0"/>
        </w:rPr>
        <w:t xml:space="preserve">Item 2.</w:t>
      </w:r>
      <w:r w:rsidDel="00000000" w:rsidR="00000000" w:rsidRPr="00000000">
        <w:rPr>
          <w:rFonts w:ascii="Calibri" w:cs="Calibri" w:eastAsia="Calibri" w:hAnsi="Calibri"/>
          <w:rtl w:val="0"/>
        </w:rPr>
        <w:tab/>
      </w:r>
      <w:r w:rsidDel="00000000" w:rsidR="00000000" w:rsidRPr="00000000">
        <w:rPr>
          <w:rFonts w:ascii="Calibri" w:cs="Calibri" w:eastAsia="Calibri" w:hAnsi="Calibri"/>
          <w:b w:val="1"/>
          <w:bCs w:val="1"/>
          <w:u w:val="single"/>
          <w:rtl w:val="0"/>
        </w:rPr>
        <w:t xml:space="preserve">Risk Factors </w:t>
      </w:r>
      <w:r w:rsidDel="00000000" w:rsidR="00000000" w:rsidRPr="00000000">
        <w:rPr>
          <w:rtl w:val="0"/>
        </w:rPr>
      </w:r>
    </w:p>
    <w:p w:rsidR="00000000" w:rsidDel="00000000" w:rsidP="00000000" w:rsidRDefault="00000000" w:rsidRPr="00000000" w14:paraId="00000092">
      <w:pPr>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93">
      <w:pPr>
        <w:jc w:val="both"/>
        <w:rPr/>
      </w:pPr>
      <w:r w:rsidDel="00000000" w:rsidR="00000000" w:rsidRPr="00000000">
        <w:rPr>
          <w:rFonts w:ascii="Calibri" w:cs="Calibri" w:eastAsia="Calibri" w:hAnsi="Calibri"/>
          <w:rtl w:val="0"/>
        </w:rPr>
        <w:t xml:space="preserve">Provide a description of the risk factors associated with the debt security. The Issuer must not repeat business, industry, or country risks already covered in the equity registration statement and periodic reports incorporated by reference in item 1; those documents are available to bondholders and the Commission as part of the complete disclosure framework. This section is limited to risks specific to the debt securities and the MTN program structure, including: risk of default by the Issuer, interest rate risk, liquidity risk (including the absence of a guaranteed secondary market), inflation risk, early redemption risk, subordination risk, guarantor and trustee risks, and risks associated with any security provided in relation to the debt security.</w:t>
      </w:r>
      <w:r w:rsidDel="00000000" w:rsidR="00000000" w:rsidRPr="00000000">
        <w:rPr>
          <w:rtl w:val="0"/>
        </w:rPr>
      </w:r>
    </w:p>
    <w:p w:rsidR="00000000" w:rsidDel="00000000" w:rsidP="00000000" w:rsidRDefault="00000000" w:rsidRPr="00000000" w14:paraId="0000009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95">
      <w:pPr>
        <w:spacing w:after="80" w:befor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Item 3.  Terms and Conditions of the Notes</w:t>
      </w:r>
    </w:p>
    <w:p w:rsidR="00000000" w:rsidDel="00000000" w:rsidP="00000000" w:rsidRDefault="00000000" w:rsidRPr="00000000" w14:paraId="00000096">
      <w:pPr>
        <w:spacing w:after="80" w:before="20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Section A — Variable terms </w:t>
      </w:r>
    </w:p>
    <w:p w:rsidR="00000000" w:rsidDel="00000000" w:rsidP="00000000" w:rsidRDefault="00000000" w:rsidRPr="00000000" w14:paraId="00000097">
      <w:pPr>
        <w:spacing w:after="80" w:before="200" w:lineRule="auto"/>
        <w:jc w:val="both"/>
        <w:rPr>
          <w:rFonts w:ascii="Calibri" w:cs="Calibri" w:eastAsia="Calibri" w:hAnsi="Calibri"/>
        </w:rPr>
      </w:pPr>
      <w:r w:rsidDel="00000000" w:rsidR="00000000" w:rsidRPr="00000000">
        <w:rPr>
          <w:rFonts w:ascii="Calibri" w:cs="Calibri" w:eastAsia="Calibri" w:hAnsi="Calibri"/>
          <w:rtl w:val="0"/>
        </w:rPr>
        <w:t xml:space="preserve">This section  sets out the master terms and conditions applicable to all series. It is structured as an authorization menu. The table below lists all note types and features that may be authorized under this Medium Term Note Program. Check </w:t>
      </w:r>
      <w:sdt>
        <w:sdtPr>
          <w:id w:val="-609519347"/>
          <w:tag w:val="goog_rdk_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for each option this Program will cover. Check </w:t>
      </w:r>
      <w:sdt>
        <w:sdtPr>
          <w:id w:val="1421638361"/>
          <w:tag w:val="goog_rdk_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 for each option not available under this Program. Only Elected options may be specified in the Final Terms. An option not elected here may not be introduced in any Final Terms. The Issuer may elect as many or as few options as it wishes — electing all gives maximum flexibility; electing fewer gives a more defined scope. Elected options may not be expanded without filing an amendment. Two items are not subject to election: credit rating (mandatory for all series, details in Final Terms) and use of proceeds (varies by series, framework in Item 7(D), specifics in each Final Terms).</w:t>
      </w:r>
    </w:p>
    <w:p w:rsidR="00000000" w:rsidDel="00000000" w:rsidP="00000000" w:rsidRDefault="00000000" w:rsidRPr="00000000" w14:paraId="00000098">
      <w:pPr>
        <w:spacing w:after="80" w:before="200" w:lineRule="auto"/>
        <w:jc w:val="both"/>
        <w:rPr/>
      </w:pPr>
      <w:r w:rsidDel="00000000" w:rsidR="00000000" w:rsidRPr="00000000">
        <w:rPr>
          <w:rtl w:val="0"/>
        </w:rPr>
      </w:r>
    </w:p>
    <w:tbl>
      <w:tblPr>
        <w:tblStyle w:val="Table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5"/>
        <w:gridCol w:w="4085"/>
        <w:gridCol w:w="2400"/>
        <w:tblGridChange w:id="0">
          <w:tblGrid>
            <w:gridCol w:w="2875"/>
            <w:gridCol w:w="4085"/>
            <w:gridCol w:w="240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99">
            <w:pPr>
              <w:rPr>
                <w:color w:val="ffffff"/>
              </w:rPr>
            </w:pPr>
            <w:r w:rsidDel="00000000" w:rsidR="00000000" w:rsidRPr="00000000">
              <w:rPr>
                <w:rFonts w:ascii="Calibri" w:cs="Calibri" w:eastAsia="Calibri" w:hAnsi="Calibri"/>
                <w:b w:val="1"/>
                <w:bCs w:val="1"/>
                <w:color w:val="ffffff"/>
                <w:rtl w:val="0"/>
              </w:rPr>
              <w:t xml:space="preserve">Option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9A">
            <w:pPr>
              <w:rPr>
                <w:color w:val="ffffff"/>
              </w:rPr>
            </w:pPr>
            <w:r w:rsidDel="00000000" w:rsidR="00000000" w:rsidRPr="00000000">
              <w:rPr>
                <w:rFonts w:ascii="Calibri" w:cs="Calibri" w:eastAsia="Calibri" w:hAnsi="Calibri"/>
                <w:b w:val="1"/>
                <w:bCs w:val="1"/>
                <w:color w:val="ffffff"/>
                <w:rtl w:val="0"/>
              </w:rPr>
              <w:t xml:space="preserve">Description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9B">
            <w:pPr>
              <w:rPr>
                <w:color w:val="ffffff"/>
              </w:rPr>
            </w:pPr>
            <w:r w:rsidDel="00000000" w:rsidR="00000000" w:rsidRPr="00000000">
              <w:rPr>
                <w:rFonts w:ascii="Calibri" w:cs="Calibri" w:eastAsia="Calibri" w:hAnsi="Calibri"/>
                <w:b w:val="1"/>
                <w:bCs w:val="1"/>
                <w:color w:val="ffffff"/>
                <w:rtl w:val="0"/>
              </w:rPr>
              <w:t xml:space="preserve">Issuer Election</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9C">
            <w:pPr>
              <w:rPr/>
            </w:pPr>
            <w:r w:rsidDel="00000000" w:rsidR="00000000" w:rsidRPr="00000000">
              <w:rPr>
                <w:rFonts w:ascii="Calibri" w:cs="Calibri" w:eastAsia="Calibri" w:hAnsi="Calibri"/>
                <w:b w:val="1"/>
                <w:bCs w:val="1"/>
                <w:rtl w:val="0"/>
              </w:rPr>
              <w:t xml:space="preserve">A.  Principal Amount and Pricing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9F">
            <w:pPr>
              <w:rPr/>
            </w:pPr>
            <w:r w:rsidDel="00000000" w:rsidR="00000000" w:rsidRPr="00000000">
              <w:rPr>
                <w:rFonts w:ascii="Calibri" w:cs="Calibri" w:eastAsia="Calibri" w:hAnsi="Calibri"/>
                <w:rtl w:val="0"/>
              </w:rPr>
              <w:t xml:space="preserve">Variable aggregate principal amount per series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0">
            <w:pPr>
              <w:jc w:val="both"/>
              <w:rPr/>
            </w:pPr>
            <w:r w:rsidDel="00000000" w:rsidR="00000000" w:rsidRPr="00000000">
              <w:rPr>
                <w:rFonts w:ascii="Calibri" w:cs="Calibri" w:eastAsia="Calibri" w:hAnsi="Calibri"/>
                <w:i w:val="1"/>
                <w:iCs w:val="1"/>
                <w:rtl w:val="0"/>
              </w:rPr>
              <w:t xml:space="preserve">Each series may have a different aggregate principal amount within the Program Limit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1">
            <w:pPr>
              <w:jc w:val="center"/>
              <w:rPr/>
            </w:pPr>
            <w:sdt>
              <w:sdtPr>
                <w:id w:val="-1696913790"/>
                <w:tag w:val="goog_rdk_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313200907"/>
                <w:tag w:val="goog_rdk_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2">
            <w:pPr>
              <w:rPr/>
            </w:pPr>
            <w:r w:rsidDel="00000000" w:rsidR="00000000" w:rsidRPr="00000000">
              <w:rPr>
                <w:rFonts w:ascii="Calibri" w:cs="Calibri" w:eastAsia="Calibri" w:hAnsi="Calibri"/>
                <w:rtl w:val="0"/>
              </w:rPr>
              <w:t xml:space="preserve">Issue at par (100%)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3">
            <w:pPr>
              <w:jc w:val="both"/>
              <w:rPr/>
            </w:pPr>
            <w:r w:rsidDel="00000000" w:rsidR="00000000" w:rsidRPr="00000000">
              <w:rPr>
                <w:rFonts w:ascii="Calibri" w:cs="Calibri" w:eastAsia="Calibri" w:hAnsi="Calibri"/>
                <w:i w:val="1"/>
                <w:iCs w:val="1"/>
                <w:rtl w:val="0"/>
              </w:rPr>
              <w:t xml:space="preserve">Notes issued at face value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4">
            <w:pPr>
              <w:jc w:val="center"/>
              <w:rPr/>
            </w:pPr>
            <w:sdt>
              <w:sdtPr>
                <w:id w:val="1682875746"/>
                <w:tag w:val="goog_rdk_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741207743"/>
                <w:tag w:val="goog_rdk_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5">
            <w:pPr>
              <w:rPr/>
            </w:pPr>
            <w:r w:rsidDel="00000000" w:rsidR="00000000" w:rsidRPr="00000000">
              <w:rPr>
                <w:rFonts w:ascii="Calibri" w:cs="Calibri" w:eastAsia="Calibri" w:hAnsi="Calibri"/>
                <w:rtl w:val="0"/>
              </w:rPr>
              <w:t xml:space="preserve">Issue at a discount (below 100%)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6">
            <w:pPr>
              <w:jc w:val="both"/>
              <w:rPr/>
            </w:pPr>
            <w:r w:rsidDel="00000000" w:rsidR="00000000" w:rsidRPr="00000000">
              <w:rPr>
                <w:rFonts w:ascii="Calibri" w:cs="Calibri" w:eastAsia="Calibri" w:hAnsi="Calibri"/>
                <w:i w:val="1"/>
                <w:iCs w:val="1"/>
                <w:rtl w:val="0"/>
              </w:rPr>
              <w:t xml:space="preserve">Notes issued below face value, including zero coupon notes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7">
            <w:pPr>
              <w:jc w:val="center"/>
              <w:rPr/>
            </w:pPr>
            <w:sdt>
              <w:sdtPr>
                <w:id w:val="2020192853"/>
                <w:tag w:val="goog_rdk_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2029126575"/>
                <w:tag w:val="goog_rdk_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8">
            <w:pPr>
              <w:rPr/>
            </w:pPr>
            <w:r w:rsidDel="00000000" w:rsidR="00000000" w:rsidRPr="00000000">
              <w:rPr>
                <w:rFonts w:ascii="Calibri" w:cs="Calibri" w:eastAsia="Calibri" w:hAnsi="Calibri"/>
                <w:rtl w:val="0"/>
              </w:rPr>
              <w:t xml:space="preserve">Issue at a premium (above 100%)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9">
            <w:pPr>
              <w:jc w:val="both"/>
              <w:rPr/>
            </w:pPr>
            <w:r w:rsidDel="00000000" w:rsidR="00000000" w:rsidRPr="00000000">
              <w:rPr>
                <w:rFonts w:ascii="Calibri" w:cs="Calibri" w:eastAsia="Calibri" w:hAnsi="Calibri"/>
                <w:i w:val="1"/>
                <w:iCs w:val="1"/>
                <w:rtl w:val="0"/>
              </w:rPr>
              <w:t xml:space="preserve">Notes issued above face value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A">
            <w:pPr>
              <w:jc w:val="center"/>
              <w:rPr/>
            </w:pPr>
            <w:sdt>
              <w:sdtPr>
                <w:id w:val="-119676074"/>
                <w:tag w:val="goog_rdk_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891111713"/>
                <w:tag w:val="goog_rdk_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AB">
            <w:pPr>
              <w:rPr/>
            </w:pPr>
            <w:r w:rsidDel="00000000" w:rsidR="00000000" w:rsidRPr="00000000">
              <w:rPr>
                <w:rFonts w:ascii="Calibri" w:cs="Calibri" w:eastAsia="Calibri" w:hAnsi="Calibri"/>
                <w:b w:val="1"/>
                <w:bCs w:val="1"/>
                <w:rtl w:val="0"/>
              </w:rPr>
              <w:t xml:space="preserve">B.  Interest Structure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E">
            <w:pPr>
              <w:rPr/>
            </w:pPr>
            <w:r w:rsidDel="00000000" w:rsidR="00000000" w:rsidRPr="00000000">
              <w:rPr>
                <w:rFonts w:ascii="Calibri" w:cs="Calibri" w:eastAsia="Calibri" w:hAnsi="Calibri"/>
                <w:rtl w:val="0"/>
              </w:rPr>
              <w:t xml:space="preserve">Fixed Rate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F">
            <w:pPr>
              <w:jc w:val="both"/>
              <w:rPr/>
            </w:pPr>
            <w:r w:rsidDel="00000000" w:rsidR="00000000" w:rsidRPr="00000000">
              <w:rPr>
                <w:rFonts w:ascii="Calibri" w:cs="Calibri" w:eastAsia="Calibri" w:hAnsi="Calibri"/>
                <w:i w:val="1"/>
                <w:iCs w:val="1"/>
                <w:rtl w:val="0"/>
              </w:rPr>
              <w:t xml:space="preserve">Notes bearing interest at a fixed rate per annum, specified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0">
            <w:pPr>
              <w:jc w:val="center"/>
              <w:rPr/>
            </w:pPr>
            <w:sdt>
              <w:sdtPr>
                <w:id w:val="-337334425"/>
                <w:tag w:val="goog_rdk_1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6714813"/>
                <w:tag w:val="goog_rdk_1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1">
            <w:pPr>
              <w:rPr/>
            </w:pPr>
            <w:r w:rsidDel="00000000" w:rsidR="00000000" w:rsidRPr="00000000">
              <w:rPr>
                <w:rFonts w:ascii="Calibri" w:cs="Calibri" w:eastAsia="Calibri" w:hAnsi="Calibri"/>
                <w:rtl w:val="0"/>
              </w:rPr>
              <w:t xml:space="preserve">Floating Rate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2">
            <w:pPr>
              <w:jc w:val="both"/>
              <w:rPr/>
            </w:pPr>
            <w:r w:rsidDel="00000000" w:rsidR="00000000" w:rsidRPr="00000000">
              <w:rPr>
                <w:rFonts w:ascii="Calibri" w:cs="Calibri" w:eastAsia="Calibri" w:hAnsi="Calibri"/>
                <w:i w:val="1"/>
                <w:iCs w:val="1"/>
                <w:rtl w:val="0"/>
              </w:rPr>
              <w:t xml:space="preserve">Notes bearing interest at a variable rate referencing a benchmark (e.g., BVAL, BSP overnight rate), with spread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3">
            <w:pPr>
              <w:jc w:val="center"/>
              <w:rPr/>
            </w:pPr>
            <w:sdt>
              <w:sdtPr>
                <w:id w:val="1546455560"/>
                <w:tag w:val="goog_rdk_1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399378930"/>
                <w:tag w:val="goog_rdk_1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4">
            <w:pPr>
              <w:rPr/>
            </w:pPr>
            <w:r w:rsidDel="00000000" w:rsidR="00000000" w:rsidRPr="00000000">
              <w:rPr>
                <w:rFonts w:ascii="Calibri" w:cs="Calibri" w:eastAsia="Calibri" w:hAnsi="Calibri"/>
                <w:rtl w:val="0"/>
              </w:rPr>
              <w:t xml:space="preserve">Zero Coupon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5">
            <w:pPr>
              <w:jc w:val="both"/>
              <w:rPr/>
            </w:pPr>
            <w:r w:rsidDel="00000000" w:rsidR="00000000" w:rsidRPr="00000000">
              <w:rPr>
                <w:rFonts w:ascii="Calibri" w:cs="Calibri" w:eastAsia="Calibri" w:hAnsi="Calibri"/>
                <w:i w:val="1"/>
                <w:iCs w:val="1"/>
                <w:rtl w:val="0"/>
              </w:rPr>
              <w:t xml:space="preserve">Notes issued at a discount with no periodic interest payments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6">
            <w:pPr>
              <w:jc w:val="center"/>
              <w:rPr/>
            </w:pPr>
            <w:sdt>
              <w:sdtPr>
                <w:id w:val="324699923"/>
                <w:tag w:val="goog_rdk_1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943902386"/>
                <w:tag w:val="goog_rdk_1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7">
            <w:pPr>
              <w:rPr/>
            </w:pPr>
            <w:r w:rsidDel="00000000" w:rsidR="00000000" w:rsidRPr="00000000">
              <w:rPr>
                <w:rFonts w:ascii="Calibri" w:cs="Calibri" w:eastAsia="Calibri" w:hAnsi="Calibri"/>
                <w:rtl w:val="0"/>
              </w:rPr>
              <w:t xml:space="preserve">Step-Up / Step-Down Rate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8">
            <w:pPr>
              <w:jc w:val="both"/>
              <w:rPr/>
            </w:pPr>
            <w:r w:rsidDel="00000000" w:rsidR="00000000" w:rsidRPr="00000000">
              <w:rPr>
                <w:rFonts w:ascii="Calibri" w:cs="Calibri" w:eastAsia="Calibri" w:hAnsi="Calibri"/>
                <w:i w:val="1"/>
                <w:iCs w:val="1"/>
                <w:rtl w:val="0"/>
              </w:rPr>
              <w:t xml:space="preserve">Notes bearing interest at rates that increase or decrease on specified dates set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9">
            <w:pPr>
              <w:jc w:val="center"/>
              <w:rPr/>
            </w:pPr>
            <w:sdt>
              <w:sdtPr>
                <w:id w:val="-1738590156"/>
                <w:tag w:val="goog_rdk_1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9186489"/>
                <w:tag w:val="goog_rdk_1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BA">
            <w:pPr>
              <w:rPr/>
            </w:pPr>
            <w:r w:rsidDel="00000000" w:rsidR="00000000" w:rsidRPr="00000000">
              <w:rPr>
                <w:rFonts w:ascii="Calibri" w:cs="Calibri" w:eastAsia="Calibri" w:hAnsi="Calibri"/>
                <w:b w:val="1"/>
                <w:bCs w:val="1"/>
                <w:rtl w:val="0"/>
              </w:rPr>
              <w:t xml:space="preserve">C.  Interest Payment Frequency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D">
            <w:pPr>
              <w:rPr/>
            </w:pPr>
            <w:r w:rsidDel="00000000" w:rsidR="00000000" w:rsidRPr="00000000">
              <w:rPr>
                <w:rFonts w:ascii="Calibri" w:cs="Calibri" w:eastAsia="Calibri" w:hAnsi="Calibri"/>
                <w:rtl w:val="0"/>
              </w:rPr>
              <w:t xml:space="preserve">Monthly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E">
            <w:pPr>
              <w:jc w:val="both"/>
              <w:rPr/>
            </w:pPr>
            <w:r w:rsidDel="00000000" w:rsidR="00000000" w:rsidRPr="00000000">
              <w:rPr>
                <w:rFonts w:ascii="Calibri" w:cs="Calibri" w:eastAsia="Calibri" w:hAnsi="Calibri"/>
                <w:i w:val="1"/>
                <w:iCs w:val="1"/>
                <w:rtl w:val="0"/>
              </w:rPr>
              <w:t xml:space="preserve">Interest paid monthly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F">
            <w:pPr>
              <w:jc w:val="center"/>
              <w:rPr/>
            </w:pPr>
            <w:sdt>
              <w:sdtPr>
                <w:id w:val="-908543301"/>
                <w:tag w:val="goog_rdk_1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659140940"/>
                <w:tag w:val="goog_rdk_1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0">
            <w:pPr>
              <w:rPr/>
            </w:pPr>
            <w:r w:rsidDel="00000000" w:rsidR="00000000" w:rsidRPr="00000000">
              <w:rPr>
                <w:rFonts w:ascii="Calibri" w:cs="Calibri" w:eastAsia="Calibri" w:hAnsi="Calibri"/>
                <w:rtl w:val="0"/>
              </w:rPr>
              <w:t xml:space="preserve">Quarterly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1">
            <w:pPr>
              <w:jc w:val="both"/>
              <w:rPr/>
            </w:pPr>
            <w:r w:rsidDel="00000000" w:rsidR="00000000" w:rsidRPr="00000000">
              <w:rPr>
                <w:rFonts w:ascii="Calibri" w:cs="Calibri" w:eastAsia="Calibri" w:hAnsi="Calibri"/>
                <w:i w:val="1"/>
                <w:iCs w:val="1"/>
                <w:rtl w:val="0"/>
              </w:rPr>
              <w:t xml:space="preserve">Interest paid quarterly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2">
            <w:pPr>
              <w:jc w:val="center"/>
              <w:rPr/>
            </w:pPr>
            <w:sdt>
              <w:sdtPr>
                <w:id w:val="-500422753"/>
                <w:tag w:val="goog_rdk_2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454055374"/>
                <w:tag w:val="goog_rdk_2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3">
            <w:pPr>
              <w:rPr/>
            </w:pPr>
            <w:r w:rsidDel="00000000" w:rsidR="00000000" w:rsidRPr="00000000">
              <w:rPr>
                <w:rFonts w:ascii="Calibri" w:cs="Calibri" w:eastAsia="Calibri" w:hAnsi="Calibri"/>
                <w:rtl w:val="0"/>
              </w:rPr>
              <w:t xml:space="preserve">Semi-annual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4">
            <w:pPr>
              <w:jc w:val="both"/>
              <w:rPr/>
            </w:pPr>
            <w:r w:rsidDel="00000000" w:rsidR="00000000" w:rsidRPr="00000000">
              <w:rPr>
                <w:rFonts w:ascii="Calibri" w:cs="Calibri" w:eastAsia="Calibri" w:hAnsi="Calibri"/>
                <w:i w:val="1"/>
                <w:iCs w:val="1"/>
                <w:rtl w:val="0"/>
              </w:rPr>
              <w:t xml:space="preserve">Interest paid every six months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5">
            <w:pPr>
              <w:jc w:val="center"/>
              <w:rPr/>
            </w:pPr>
            <w:sdt>
              <w:sdtPr>
                <w:id w:val="648273154"/>
                <w:tag w:val="goog_rdk_2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965445303"/>
                <w:tag w:val="goog_rdk_2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6">
            <w:pPr>
              <w:rPr/>
            </w:pPr>
            <w:r w:rsidDel="00000000" w:rsidR="00000000" w:rsidRPr="00000000">
              <w:rPr>
                <w:rFonts w:ascii="Calibri" w:cs="Calibri" w:eastAsia="Calibri" w:hAnsi="Calibri"/>
                <w:rtl w:val="0"/>
              </w:rPr>
              <w:t xml:space="preserve">Annual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7">
            <w:pPr>
              <w:jc w:val="both"/>
              <w:rPr/>
            </w:pPr>
            <w:r w:rsidDel="00000000" w:rsidR="00000000" w:rsidRPr="00000000">
              <w:rPr>
                <w:rFonts w:ascii="Calibri" w:cs="Calibri" w:eastAsia="Calibri" w:hAnsi="Calibri"/>
                <w:i w:val="1"/>
                <w:iCs w:val="1"/>
                <w:rtl w:val="0"/>
              </w:rPr>
              <w:t xml:space="preserve">Interest paid annually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8">
            <w:pPr>
              <w:jc w:val="center"/>
              <w:rPr/>
            </w:pPr>
            <w:sdt>
              <w:sdtPr>
                <w:id w:val="1603096489"/>
                <w:tag w:val="goog_rdk_2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781423036"/>
                <w:tag w:val="goog_rdk_2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9">
            <w:pPr>
              <w:rPr/>
            </w:pPr>
            <w:r w:rsidDel="00000000" w:rsidR="00000000" w:rsidRPr="00000000">
              <w:rPr>
                <w:rFonts w:ascii="Calibri" w:cs="Calibri" w:eastAsia="Calibri" w:hAnsi="Calibri"/>
                <w:rtl w:val="0"/>
              </w:rPr>
              <w:t xml:space="preserve">At maturity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A">
            <w:pPr>
              <w:jc w:val="both"/>
              <w:rPr/>
            </w:pPr>
            <w:r w:rsidDel="00000000" w:rsidR="00000000" w:rsidRPr="00000000">
              <w:rPr>
                <w:rFonts w:ascii="Calibri" w:cs="Calibri" w:eastAsia="Calibri" w:hAnsi="Calibri"/>
                <w:i w:val="1"/>
                <w:iCs w:val="1"/>
                <w:rtl w:val="0"/>
              </w:rPr>
              <w:t xml:space="preserve">Interest paid in a single payment at maturity (applicable to short-term or zero coupon notes)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B">
            <w:pPr>
              <w:jc w:val="center"/>
              <w:rPr/>
            </w:pPr>
            <w:sdt>
              <w:sdtPr>
                <w:id w:val="1552178649"/>
                <w:tag w:val="goog_rdk_2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71557739"/>
                <w:tag w:val="goog_rdk_2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CC">
            <w:pPr>
              <w:rPr/>
            </w:pPr>
            <w:r w:rsidDel="00000000" w:rsidR="00000000" w:rsidRPr="00000000">
              <w:rPr>
                <w:rFonts w:ascii="Calibri" w:cs="Calibri" w:eastAsia="Calibri" w:hAnsi="Calibri"/>
                <w:b w:val="1"/>
                <w:bCs w:val="1"/>
                <w:rtl w:val="0"/>
              </w:rPr>
              <w:t xml:space="preserve">D.  Interest Calculation Basis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F">
            <w:pPr>
              <w:rPr/>
            </w:pPr>
            <w:r w:rsidDel="00000000" w:rsidR="00000000" w:rsidRPr="00000000">
              <w:rPr>
                <w:rFonts w:ascii="Calibri" w:cs="Calibri" w:eastAsia="Calibri" w:hAnsi="Calibri"/>
                <w:rtl w:val="0"/>
              </w:rPr>
              <w:t xml:space="preserve">Actual/365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0">
            <w:pPr>
              <w:jc w:val="both"/>
              <w:rPr/>
            </w:pPr>
            <w:r w:rsidDel="00000000" w:rsidR="00000000" w:rsidRPr="00000000">
              <w:rPr>
                <w:rFonts w:ascii="Calibri" w:cs="Calibri" w:eastAsia="Calibri" w:hAnsi="Calibri"/>
                <w:i w:val="1"/>
                <w:iCs w:val="1"/>
                <w:rtl w:val="0"/>
              </w:rPr>
              <w:t xml:space="preserve">Interest calculated on actual days elapsed over a 365-day year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1">
            <w:pPr>
              <w:jc w:val="center"/>
              <w:rPr/>
            </w:pPr>
            <w:sdt>
              <w:sdtPr>
                <w:id w:val="-922954183"/>
                <w:tag w:val="goog_rdk_2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583832371"/>
                <w:tag w:val="goog_rdk_2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2">
            <w:pPr>
              <w:rPr/>
            </w:pPr>
            <w:r w:rsidDel="00000000" w:rsidR="00000000" w:rsidRPr="00000000">
              <w:rPr>
                <w:rFonts w:ascii="Calibri" w:cs="Calibri" w:eastAsia="Calibri" w:hAnsi="Calibri"/>
                <w:rtl w:val="0"/>
              </w:rPr>
              <w:t xml:space="preserve">Actual/360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3">
            <w:pPr>
              <w:jc w:val="both"/>
              <w:rPr/>
            </w:pPr>
            <w:r w:rsidDel="00000000" w:rsidR="00000000" w:rsidRPr="00000000">
              <w:rPr>
                <w:rFonts w:ascii="Calibri" w:cs="Calibri" w:eastAsia="Calibri" w:hAnsi="Calibri"/>
                <w:i w:val="1"/>
                <w:iCs w:val="1"/>
                <w:rtl w:val="0"/>
              </w:rPr>
              <w:t xml:space="preserve">Interest calculated on actual days elapsed over a 360-day year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4">
            <w:pPr>
              <w:jc w:val="center"/>
              <w:rPr/>
            </w:pPr>
            <w:sdt>
              <w:sdtPr>
                <w:id w:val="-118348981"/>
                <w:tag w:val="goog_rdk_3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79054601"/>
                <w:tag w:val="goog_rdk_3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5">
            <w:pPr>
              <w:rPr/>
            </w:pPr>
            <w:r w:rsidDel="00000000" w:rsidR="00000000" w:rsidRPr="00000000">
              <w:rPr>
                <w:rFonts w:ascii="Calibri" w:cs="Calibri" w:eastAsia="Calibri" w:hAnsi="Calibri"/>
                <w:rtl w:val="0"/>
              </w:rPr>
              <w:t xml:space="preserve">30/360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6">
            <w:pPr>
              <w:jc w:val="both"/>
              <w:rPr/>
            </w:pPr>
            <w:r w:rsidDel="00000000" w:rsidR="00000000" w:rsidRPr="00000000">
              <w:rPr>
                <w:rFonts w:ascii="Calibri" w:cs="Calibri" w:eastAsia="Calibri" w:hAnsi="Calibri"/>
                <w:i w:val="1"/>
                <w:iCs w:val="1"/>
                <w:rtl w:val="0"/>
              </w:rPr>
              <w:t xml:space="preserve">Interest calculated on a 30-day month, 360-day year basis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7">
            <w:pPr>
              <w:jc w:val="center"/>
              <w:rPr/>
            </w:pPr>
            <w:sdt>
              <w:sdtPr>
                <w:id w:val="-676309837"/>
                <w:tag w:val="goog_rdk_3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729464987"/>
                <w:tag w:val="goog_rdk_3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8">
            <w:pPr>
              <w:rPr/>
            </w:pPr>
            <w:r w:rsidDel="00000000" w:rsidR="00000000" w:rsidRPr="00000000">
              <w:rPr>
                <w:rFonts w:ascii="Calibri" w:cs="Calibri" w:eastAsia="Calibri" w:hAnsi="Calibri"/>
                <w:rtl w:val="0"/>
              </w:rPr>
              <w:t xml:space="preserve">Actual/Actual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9">
            <w:pPr>
              <w:jc w:val="both"/>
              <w:rPr/>
            </w:pPr>
            <w:r w:rsidDel="00000000" w:rsidR="00000000" w:rsidRPr="00000000">
              <w:rPr>
                <w:rFonts w:ascii="Calibri" w:cs="Calibri" w:eastAsia="Calibri" w:hAnsi="Calibri"/>
                <w:i w:val="1"/>
                <w:iCs w:val="1"/>
                <w:rtl w:val="0"/>
              </w:rPr>
              <w:t xml:space="preserve">Interest calculated on actual days elapsed over actual days in the period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A">
            <w:pPr>
              <w:jc w:val="center"/>
              <w:rPr/>
            </w:pPr>
            <w:sdt>
              <w:sdtPr>
                <w:id w:val="-232196701"/>
                <w:tag w:val="goog_rdk_3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454888965"/>
                <w:tag w:val="goog_rdk_3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DB">
            <w:pPr>
              <w:rPr/>
            </w:pPr>
            <w:r w:rsidDel="00000000" w:rsidR="00000000" w:rsidRPr="00000000">
              <w:rPr>
                <w:rFonts w:ascii="Calibri" w:cs="Calibri" w:eastAsia="Calibri" w:hAnsi="Calibri"/>
                <w:b w:val="1"/>
                <w:bCs w:val="1"/>
                <w:rtl w:val="0"/>
              </w:rPr>
              <w:t xml:space="preserve">E.  Tenor and Maturity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E">
            <w:pPr>
              <w:rPr/>
            </w:pPr>
            <w:r w:rsidDel="00000000" w:rsidR="00000000" w:rsidRPr="00000000">
              <w:rPr>
                <w:rFonts w:ascii="Calibri" w:cs="Calibri" w:eastAsia="Calibri" w:hAnsi="Calibri"/>
                <w:rtl w:val="0"/>
              </w:rPr>
              <w:t xml:space="preserve">Short-term (up to 3 years)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F">
            <w:pPr>
              <w:jc w:val="both"/>
              <w:rPr/>
            </w:pPr>
            <w:r w:rsidDel="00000000" w:rsidR="00000000" w:rsidRPr="00000000">
              <w:rPr>
                <w:rFonts w:ascii="Calibri" w:cs="Calibri" w:eastAsia="Calibri" w:hAnsi="Calibri"/>
                <w:i w:val="1"/>
                <w:iCs w:val="1"/>
                <w:rtl w:val="0"/>
              </w:rPr>
              <w:t xml:space="preserve">Notes with a tenor of up to and including three years from issue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0">
            <w:pPr>
              <w:jc w:val="center"/>
              <w:rPr/>
            </w:pPr>
            <w:sdt>
              <w:sdtPr>
                <w:id w:val="-1770428328"/>
                <w:tag w:val="goog_rdk_3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954994767"/>
                <w:tag w:val="goog_rdk_3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1">
            <w:pPr>
              <w:rPr/>
            </w:pPr>
            <w:r w:rsidDel="00000000" w:rsidR="00000000" w:rsidRPr="00000000">
              <w:rPr>
                <w:rFonts w:ascii="Calibri" w:cs="Calibri" w:eastAsia="Calibri" w:hAnsi="Calibri"/>
                <w:rtl w:val="0"/>
              </w:rPr>
              <w:t xml:space="preserve">Medium-term (3 to 7 years)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2">
            <w:pPr>
              <w:jc w:val="both"/>
              <w:rPr/>
            </w:pPr>
            <w:r w:rsidDel="00000000" w:rsidR="00000000" w:rsidRPr="00000000">
              <w:rPr>
                <w:rFonts w:ascii="Calibri" w:cs="Calibri" w:eastAsia="Calibri" w:hAnsi="Calibri"/>
                <w:i w:val="1"/>
                <w:iCs w:val="1"/>
                <w:rtl w:val="0"/>
              </w:rPr>
              <w:t xml:space="preserve">Notes with a tenor of more than three and up to seven years from issue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3">
            <w:pPr>
              <w:jc w:val="center"/>
              <w:rPr/>
            </w:pPr>
            <w:sdt>
              <w:sdtPr>
                <w:id w:val="175093886"/>
                <w:tag w:val="goog_rdk_3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679535607"/>
                <w:tag w:val="goog_rdk_3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4">
            <w:pPr>
              <w:rPr/>
            </w:pPr>
            <w:r w:rsidDel="00000000" w:rsidR="00000000" w:rsidRPr="00000000">
              <w:rPr>
                <w:rFonts w:ascii="Calibri" w:cs="Calibri" w:eastAsia="Calibri" w:hAnsi="Calibri"/>
                <w:rtl w:val="0"/>
              </w:rPr>
              <w:t xml:space="preserve">Long-term (more than 7 years)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5">
            <w:pPr>
              <w:jc w:val="both"/>
              <w:rPr/>
            </w:pPr>
            <w:r w:rsidDel="00000000" w:rsidR="00000000" w:rsidRPr="00000000">
              <w:rPr>
                <w:rFonts w:ascii="Calibri" w:cs="Calibri" w:eastAsia="Calibri" w:hAnsi="Calibri"/>
                <w:i w:val="1"/>
                <w:iCs w:val="1"/>
                <w:rtl w:val="0"/>
              </w:rPr>
              <w:t xml:space="preserve">Notes with a tenor of more than seven years, up to the Availability Period end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6">
            <w:pPr>
              <w:jc w:val="center"/>
              <w:rPr/>
            </w:pPr>
            <w:sdt>
              <w:sdtPr>
                <w:id w:val="-164227460"/>
                <w:tag w:val="goog_rdk_4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2140444228"/>
                <w:tag w:val="goog_rdk_4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7">
            <w:pPr>
              <w:rPr/>
            </w:pPr>
            <w:r w:rsidDel="00000000" w:rsidR="00000000" w:rsidRPr="00000000">
              <w:rPr>
                <w:rFonts w:ascii="Calibri" w:cs="Calibri" w:eastAsia="Calibri" w:hAnsi="Calibri"/>
                <w:rtl w:val="0"/>
              </w:rPr>
              <w:t xml:space="preserve">Sinking fund redemption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8">
            <w:pPr>
              <w:jc w:val="both"/>
              <w:rPr/>
            </w:pPr>
            <w:r w:rsidDel="00000000" w:rsidR="00000000" w:rsidRPr="00000000">
              <w:rPr>
                <w:rFonts w:ascii="Calibri" w:cs="Calibri" w:eastAsia="Calibri" w:hAnsi="Calibri"/>
                <w:i w:val="1"/>
                <w:iCs w:val="1"/>
                <w:rtl w:val="0"/>
              </w:rPr>
              <w:t xml:space="preserve">Notes subject to scheduled partial principal redemptions prior to maturity, schedule specified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9">
            <w:pPr>
              <w:jc w:val="center"/>
              <w:rPr/>
            </w:pPr>
            <w:sdt>
              <w:sdtPr>
                <w:id w:val="-836995609"/>
                <w:tag w:val="goog_rdk_4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965963438"/>
                <w:tag w:val="goog_rdk_4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EA">
            <w:pPr>
              <w:rPr/>
            </w:pPr>
            <w:r w:rsidDel="00000000" w:rsidR="00000000" w:rsidRPr="00000000">
              <w:rPr>
                <w:rFonts w:ascii="Calibri" w:cs="Calibri" w:eastAsia="Calibri" w:hAnsi="Calibri"/>
                <w:b w:val="1"/>
                <w:bCs w:val="1"/>
                <w:rtl w:val="0"/>
              </w:rPr>
              <w:t xml:space="preserve">F.  Currency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D">
            <w:pPr>
              <w:rPr/>
            </w:pPr>
            <w:r w:rsidDel="00000000" w:rsidR="00000000" w:rsidRPr="00000000">
              <w:rPr>
                <w:rFonts w:ascii="Calibri" w:cs="Calibri" w:eastAsia="Calibri" w:hAnsi="Calibri"/>
                <w:rtl w:val="0"/>
              </w:rPr>
              <w:t xml:space="preserve">Philippine Peso (PHP)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E">
            <w:pPr>
              <w:jc w:val="both"/>
              <w:rPr/>
            </w:pPr>
            <w:r w:rsidDel="00000000" w:rsidR="00000000" w:rsidRPr="00000000">
              <w:rPr>
                <w:rFonts w:ascii="Calibri" w:cs="Calibri" w:eastAsia="Calibri" w:hAnsi="Calibri"/>
                <w:i w:val="1"/>
                <w:iCs w:val="1"/>
                <w:rtl w:val="0"/>
              </w:rPr>
              <w:t xml:space="preserve">Notes denominated and payable in Philippine Pesos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F">
            <w:pPr>
              <w:jc w:val="center"/>
              <w:rPr/>
            </w:pPr>
            <w:sdt>
              <w:sdtPr>
                <w:id w:val="2046491897"/>
                <w:tag w:val="goog_rdk_4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731022418"/>
                <w:tag w:val="goog_rdk_4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0">
            <w:pPr>
              <w:rPr/>
            </w:pPr>
            <w:r w:rsidDel="00000000" w:rsidR="00000000" w:rsidRPr="00000000">
              <w:rPr>
                <w:rFonts w:ascii="Calibri" w:cs="Calibri" w:eastAsia="Calibri" w:hAnsi="Calibri"/>
                <w:rtl w:val="0"/>
              </w:rPr>
              <w:t xml:space="preserve">US Dollar (USD)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1">
            <w:pPr>
              <w:jc w:val="both"/>
              <w:rPr/>
            </w:pPr>
            <w:r w:rsidDel="00000000" w:rsidR="00000000" w:rsidRPr="00000000">
              <w:rPr>
                <w:rFonts w:ascii="Calibri" w:cs="Calibri" w:eastAsia="Calibri" w:hAnsi="Calibri"/>
                <w:i w:val="1"/>
                <w:iCs w:val="1"/>
                <w:rtl w:val="0"/>
              </w:rPr>
              <w:t xml:space="preserve">Notes denominated in USD — BSP regulatory status confirmed in each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2">
            <w:pPr>
              <w:jc w:val="center"/>
              <w:rPr/>
            </w:pPr>
            <w:sdt>
              <w:sdtPr>
                <w:id w:val="-652265025"/>
                <w:tag w:val="goog_rdk_4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2085332381"/>
                <w:tag w:val="goog_rdk_4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3">
            <w:pPr>
              <w:rPr/>
            </w:pPr>
            <w:r w:rsidDel="00000000" w:rsidR="00000000" w:rsidRPr="00000000">
              <w:rPr>
                <w:rFonts w:ascii="Calibri" w:cs="Calibri" w:eastAsia="Calibri" w:hAnsi="Calibri"/>
                <w:rtl w:val="0"/>
              </w:rPr>
              <w:t xml:space="preserve">Other foreign currency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4">
            <w:pPr>
              <w:jc w:val="both"/>
              <w:rPr/>
            </w:pPr>
            <w:r w:rsidDel="00000000" w:rsidR="00000000" w:rsidRPr="00000000">
              <w:rPr>
                <w:rFonts w:ascii="Calibri" w:cs="Calibri" w:eastAsia="Calibri" w:hAnsi="Calibri"/>
                <w:i w:val="1"/>
                <w:iCs w:val="1"/>
                <w:rtl w:val="0"/>
              </w:rPr>
              <w:t xml:space="preserve">Notes denominated in other specified currencies — currency and BSP regulatory status confirmed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5">
            <w:pPr>
              <w:jc w:val="center"/>
              <w:rPr/>
            </w:pPr>
            <w:sdt>
              <w:sdtPr>
                <w:id w:val="1784763969"/>
                <w:tag w:val="goog_rdk_4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2077689292"/>
                <w:tag w:val="goog_rdk_4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F6">
            <w:pPr>
              <w:rPr/>
            </w:pPr>
            <w:r w:rsidDel="00000000" w:rsidR="00000000" w:rsidRPr="00000000">
              <w:rPr>
                <w:rFonts w:ascii="Calibri" w:cs="Calibri" w:eastAsia="Calibri" w:hAnsi="Calibri"/>
                <w:b w:val="1"/>
                <w:bCs w:val="1"/>
                <w:rtl w:val="0"/>
              </w:rPr>
              <w:t xml:space="preserve">G.  Ranking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9">
            <w:pPr>
              <w:rPr/>
            </w:pPr>
            <w:r w:rsidDel="00000000" w:rsidR="00000000" w:rsidRPr="00000000">
              <w:rPr>
                <w:rFonts w:ascii="Calibri" w:cs="Calibri" w:eastAsia="Calibri" w:hAnsi="Calibri"/>
                <w:rtl w:val="0"/>
              </w:rPr>
              <w:t xml:space="preserve">Senior Unsecured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A">
            <w:pPr>
              <w:jc w:val="both"/>
              <w:rPr/>
            </w:pPr>
            <w:r w:rsidDel="00000000" w:rsidR="00000000" w:rsidRPr="00000000">
              <w:rPr>
                <w:rFonts w:ascii="Calibri" w:cs="Calibri" w:eastAsia="Calibri" w:hAnsi="Calibri"/>
                <w:i w:val="1"/>
                <w:iCs w:val="1"/>
                <w:rtl w:val="0"/>
              </w:rPr>
              <w:t xml:space="preserve">Notes ranking pari passu with other senior unsecured obligations of the Issuer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B">
            <w:pPr>
              <w:jc w:val="center"/>
              <w:rPr/>
            </w:pPr>
            <w:sdt>
              <w:sdtPr>
                <w:id w:val="538819096"/>
                <w:tag w:val="goog_rdk_5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619714125"/>
                <w:tag w:val="goog_rdk_5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C">
            <w:pPr>
              <w:rPr/>
            </w:pPr>
            <w:r w:rsidDel="00000000" w:rsidR="00000000" w:rsidRPr="00000000">
              <w:rPr>
                <w:rFonts w:ascii="Calibri" w:cs="Calibri" w:eastAsia="Calibri" w:hAnsi="Calibri"/>
                <w:rtl w:val="0"/>
              </w:rPr>
              <w:t xml:space="preserve">Senior Secured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D">
            <w:pPr>
              <w:jc w:val="both"/>
              <w:rPr/>
            </w:pPr>
            <w:r w:rsidDel="00000000" w:rsidR="00000000" w:rsidRPr="00000000">
              <w:rPr>
                <w:rFonts w:ascii="Calibri" w:cs="Calibri" w:eastAsia="Calibri" w:hAnsi="Calibri"/>
                <w:i w:val="1"/>
                <w:iCs w:val="1"/>
                <w:rtl w:val="0"/>
              </w:rPr>
              <w:t xml:space="preserve">Notes secured by collateral specified in the Final Terms, ranking ahead of unsecured creditors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E">
            <w:pPr>
              <w:jc w:val="center"/>
              <w:rPr/>
            </w:pPr>
            <w:sdt>
              <w:sdtPr>
                <w:id w:val="-1029518181"/>
                <w:tag w:val="goog_rdk_5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512822038"/>
                <w:tag w:val="goog_rdk_5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F">
            <w:pPr>
              <w:rPr/>
            </w:pPr>
            <w:r w:rsidDel="00000000" w:rsidR="00000000" w:rsidRPr="00000000">
              <w:rPr>
                <w:rFonts w:ascii="Calibri" w:cs="Calibri" w:eastAsia="Calibri" w:hAnsi="Calibri"/>
                <w:rtl w:val="0"/>
              </w:rPr>
              <w:t xml:space="preserve">Subordinated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0">
            <w:pPr>
              <w:jc w:val="both"/>
              <w:rPr/>
            </w:pPr>
            <w:r w:rsidDel="00000000" w:rsidR="00000000" w:rsidRPr="00000000">
              <w:rPr>
                <w:rFonts w:ascii="Calibri" w:cs="Calibri" w:eastAsia="Calibri" w:hAnsi="Calibri"/>
                <w:i w:val="1"/>
                <w:iCs w:val="1"/>
                <w:rtl w:val="0"/>
              </w:rPr>
              <w:t xml:space="preserve">Notes ranking junior to all senior obligations in a liquidation or insolvency scenario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1">
            <w:pPr>
              <w:jc w:val="center"/>
              <w:rPr/>
            </w:pPr>
            <w:sdt>
              <w:sdtPr>
                <w:id w:val="-1335241740"/>
                <w:tag w:val="goog_rdk_5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609782691"/>
                <w:tag w:val="goog_rdk_5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02">
            <w:pPr>
              <w:rPr/>
            </w:pPr>
            <w:r w:rsidDel="00000000" w:rsidR="00000000" w:rsidRPr="00000000">
              <w:rPr>
                <w:rFonts w:ascii="Calibri" w:cs="Calibri" w:eastAsia="Calibri" w:hAnsi="Calibri"/>
                <w:b w:val="1"/>
                <w:bCs w:val="1"/>
                <w:rtl w:val="0"/>
              </w:rPr>
              <w:t xml:space="preserve">H.  Security and Collateral (elect only if Senior Secured elected in G above)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5">
            <w:pPr>
              <w:rPr/>
            </w:pPr>
            <w:r w:rsidDel="00000000" w:rsidR="00000000" w:rsidRPr="00000000">
              <w:rPr>
                <w:rFonts w:ascii="Calibri" w:cs="Calibri" w:eastAsia="Calibri" w:hAnsi="Calibri"/>
                <w:rtl w:val="0"/>
              </w:rPr>
              <w:t xml:space="preserve">Real property (mortgage)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6">
            <w:pPr>
              <w:jc w:val="both"/>
              <w:rPr/>
            </w:pPr>
            <w:r w:rsidDel="00000000" w:rsidR="00000000" w:rsidRPr="00000000">
              <w:rPr>
                <w:rFonts w:ascii="Calibri" w:cs="Calibri" w:eastAsia="Calibri" w:hAnsi="Calibri"/>
                <w:i w:val="1"/>
                <w:iCs w:val="1"/>
                <w:rtl w:val="0"/>
              </w:rPr>
              <w:t xml:space="preserve">Notes secured by a mortgage over specified real property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7">
            <w:pPr>
              <w:jc w:val="center"/>
              <w:rPr/>
            </w:pPr>
            <w:sdt>
              <w:sdtPr>
                <w:id w:val="-177399282"/>
                <w:tag w:val="goog_rdk_5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627815647"/>
                <w:tag w:val="goog_rdk_5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8">
            <w:pPr>
              <w:rPr/>
            </w:pPr>
            <w:r w:rsidDel="00000000" w:rsidR="00000000" w:rsidRPr="00000000">
              <w:rPr>
                <w:rFonts w:ascii="Calibri" w:cs="Calibri" w:eastAsia="Calibri" w:hAnsi="Calibri"/>
                <w:rtl w:val="0"/>
              </w:rPr>
              <w:t xml:space="preserve">Receivables / cash flows (assignment)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9">
            <w:pPr>
              <w:jc w:val="both"/>
              <w:rPr/>
            </w:pPr>
            <w:r w:rsidDel="00000000" w:rsidR="00000000" w:rsidRPr="00000000">
              <w:rPr>
                <w:rFonts w:ascii="Calibri" w:cs="Calibri" w:eastAsia="Calibri" w:hAnsi="Calibri"/>
                <w:i w:val="1"/>
                <w:iCs w:val="1"/>
                <w:rtl w:val="0"/>
              </w:rPr>
              <w:t xml:space="preserve">Notes secured by assignment of specified receivables or cash flows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A">
            <w:pPr>
              <w:jc w:val="center"/>
              <w:rPr/>
            </w:pPr>
            <w:sdt>
              <w:sdtPr>
                <w:id w:val="-1185098645"/>
                <w:tag w:val="goog_rdk_5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911686427"/>
                <w:tag w:val="goog_rdk_5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B">
            <w:pPr>
              <w:rPr/>
            </w:pPr>
            <w:r w:rsidDel="00000000" w:rsidR="00000000" w:rsidRPr="00000000">
              <w:rPr>
                <w:rFonts w:ascii="Calibri" w:cs="Calibri" w:eastAsia="Calibri" w:hAnsi="Calibri"/>
                <w:rtl w:val="0"/>
              </w:rPr>
              <w:t xml:space="preserve">Shares or other financial assets (pledge)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C">
            <w:pPr>
              <w:jc w:val="both"/>
              <w:rPr/>
            </w:pPr>
            <w:r w:rsidDel="00000000" w:rsidR="00000000" w:rsidRPr="00000000">
              <w:rPr>
                <w:rFonts w:ascii="Calibri" w:cs="Calibri" w:eastAsia="Calibri" w:hAnsi="Calibri"/>
                <w:i w:val="1"/>
                <w:iCs w:val="1"/>
                <w:rtl w:val="0"/>
              </w:rPr>
              <w:t xml:space="preserve">Notes secured by a pledge over shares or other financial instruments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D">
            <w:pPr>
              <w:jc w:val="center"/>
              <w:rPr/>
            </w:pPr>
            <w:sdt>
              <w:sdtPr>
                <w:id w:val="-1164477190"/>
                <w:tag w:val="goog_rdk_6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584222636"/>
                <w:tag w:val="goog_rdk_6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E">
            <w:pPr>
              <w:rPr/>
            </w:pPr>
            <w:r w:rsidDel="00000000" w:rsidR="00000000" w:rsidRPr="00000000">
              <w:rPr>
                <w:rFonts w:ascii="Calibri" w:cs="Calibri" w:eastAsia="Calibri" w:hAnsi="Calibri"/>
                <w:rtl w:val="0"/>
              </w:rPr>
              <w:t xml:space="preserve">Other collateral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F">
            <w:pPr>
              <w:jc w:val="both"/>
              <w:rPr/>
            </w:pPr>
            <w:r w:rsidDel="00000000" w:rsidR="00000000" w:rsidRPr="00000000">
              <w:rPr>
                <w:rFonts w:ascii="Calibri" w:cs="Calibri" w:eastAsia="Calibri" w:hAnsi="Calibri"/>
                <w:i w:val="1"/>
                <w:iCs w:val="1"/>
                <w:rtl w:val="0"/>
              </w:rPr>
              <w:t xml:space="preserve">Notes secured by other collateral described in the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0">
            <w:pPr>
              <w:jc w:val="center"/>
              <w:rPr/>
            </w:pPr>
            <w:sdt>
              <w:sdtPr>
                <w:id w:val="-1193176172"/>
                <w:tag w:val="goog_rdk_6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644800659"/>
                <w:tag w:val="goog_rdk_6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11">
            <w:pPr>
              <w:rPr/>
            </w:pPr>
            <w:r w:rsidDel="00000000" w:rsidR="00000000" w:rsidRPr="00000000">
              <w:rPr>
                <w:rFonts w:ascii="Calibri" w:cs="Calibri" w:eastAsia="Calibri" w:hAnsi="Calibri"/>
                <w:b w:val="1"/>
                <w:bCs w:val="1"/>
                <w:rtl w:val="0"/>
              </w:rPr>
              <w:t xml:space="preserve">I.  Optional Redemption and Put Options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4">
            <w:pPr>
              <w:rPr/>
            </w:pPr>
            <w:r w:rsidDel="00000000" w:rsidR="00000000" w:rsidRPr="00000000">
              <w:rPr>
                <w:rFonts w:ascii="Calibri" w:cs="Calibri" w:eastAsia="Calibri" w:hAnsi="Calibri"/>
                <w:rtl w:val="0"/>
              </w:rPr>
              <w:t xml:space="preserve">Issuer call option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5">
            <w:pPr>
              <w:jc w:val="both"/>
              <w:rPr/>
            </w:pPr>
            <w:r w:rsidDel="00000000" w:rsidR="00000000" w:rsidRPr="00000000">
              <w:rPr>
                <w:rFonts w:ascii="Calibri" w:cs="Calibri" w:eastAsia="Calibri" w:hAnsi="Calibri"/>
                <w:i w:val="1"/>
                <w:iCs w:val="1"/>
                <w:rtl w:val="0"/>
              </w:rPr>
              <w:t xml:space="preserve">Issuer may redeem notes early at call dates and prices specified in the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6">
            <w:pPr>
              <w:jc w:val="center"/>
              <w:rPr/>
            </w:pPr>
            <w:sdt>
              <w:sdtPr>
                <w:id w:val="1378089349"/>
                <w:tag w:val="goog_rdk_6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354422191"/>
                <w:tag w:val="goog_rdk_6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7">
            <w:pPr>
              <w:rPr/>
            </w:pPr>
            <w:r w:rsidDel="00000000" w:rsidR="00000000" w:rsidRPr="00000000">
              <w:rPr>
                <w:rFonts w:ascii="Calibri" w:cs="Calibri" w:eastAsia="Calibri" w:hAnsi="Calibri"/>
                <w:rtl w:val="0"/>
              </w:rPr>
              <w:t xml:space="preserve">Bondholder put option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8">
            <w:pPr>
              <w:jc w:val="both"/>
              <w:rPr/>
            </w:pPr>
            <w:r w:rsidDel="00000000" w:rsidR="00000000" w:rsidRPr="00000000">
              <w:rPr>
                <w:rFonts w:ascii="Calibri" w:cs="Calibri" w:eastAsia="Calibri" w:hAnsi="Calibri"/>
                <w:i w:val="1"/>
                <w:iCs w:val="1"/>
                <w:rtl w:val="0"/>
              </w:rPr>
              <w:t xml:space="preserve">Noteholders may require early redemption upon trigger events specified in the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9">
            <w:pPr>
              <w:jc w:val="center"/>
              <w:rPr/>
            </w:pPr>
            <w:sdt>
              <w:sdtPr>
                <w:id w:val="1412914849"/>
                <w:tag w:val="goog_rdk_6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957166892"/>
                <w:tag w:val="goog_rdk_6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A">
            <w:pPr>
              <w:rPr/>
            </w:pPr>
            <w:r w:rsidDel="00000000" w:rsidR="00000000" w:rsidRPr="00000000">
              <w:rPr>
                <w:rFonts w:ascii="Calibri" w:cs="Calibri" w:eastAsia="Calibri" w:hAnsi="Calibri"/>
                <w:rtl w:val="0"/>
              </w:rPr>
              <w:t xml:space="preserve">Change of control put option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B">
            <w:pPr>
              <w:jc w:val="both"/>
              <w:rPr/>
            </w:pPr>
            <w:r w:rsidDel="00000000" w:rsidR="00000000" w:rsidRPr="00000000">
              <w:rPr>
                <w:rFonts w:ascii="Calibri" w:cs="Calibri" w:eastAsia="Calibri" w:hAnsi="Calibri"/>
                <w:i w:val="1"/>
                <w:iCs w:val="1"/>
                <w:rtl w:val="0"/>
              </w:rPr>
              <w:t xml:space="preserve">Noteholders may require early redemption upon a change of control event as defined in the Indenture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1C">
            <w:pPr>
              <w:jc w:val="center"/>
              <w:rPr/>
            </w:pPr>
            <w:sdt>
              <w:sdtPr>
                <w:id w:val="204893608"/>
                <w:tag w:val="goog_rdk_6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72756939"/>
                <w:tag w:val="goog_rdk_6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1D">
            <w:pPr>
              <w:rPr/>
            </w:pPr>
            <w:r w:rsidDel="00000000" w:rsidR="00000000" w:rsidRPr="00000000">
              <w:rPr>
                <w:rFonts w:ascii="Calibri" w:cs="Calibri" w:eastAsia="Calibri" w:hAnsi="Calibri"/>
                <w:b w:val="1"/>
                <w:bCs w:val="1"/>
                <w:rtl w:val="0"/>
              </w:rPr>
              <w:t xml:space="preserve">J.  Credit Rating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0">
            <w:pPr>
              <w:rPr/>
            </w:pPr>
            <w:r w:rsidDel="00000000" w:rsidR="00000000" w:rsidRPr="00000000">
              <w:rPr>
                <w:rFonts w:ascii="Calibri" w:cs="Calibri" w:eastAsia="Calibri" w:hAnsi="Calibri"/>
                <w:rtl w:val="0"/>
              </w:rPr>
              <w:t xml:space="preserve">Confirmation of the applicability of program-level credit ratings required for all series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1">
            <w:pPr>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The Final Terms of each series must include a certificate from a Commission-accredited agency confirming the applicability of a program-level credit rating to the relevant debt category. If the agency, rating, and outlook differ across series, these details must be disclosed in the Final Terms.</w:t>
            </w:r>
          </w:p>
        </w:tc>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22">
            <w:pPr>
              <w:jc w:val="center"/>
              <w:rPr/>
            </w:pPr>
            <w:r w:rsidDel="00000000" w:rsidR="00000000" w:rsidRPr="00000000">
              <w:rPr>
                <w:rFonts w:ascii="Calibri" w:cs="Calibri" w:eastAsia="Calibri" w:hAnsi="Calibri"/>
                <w:b w:val="1"/>
                <w:bCs w:val="1"/>
                <w:rtl w:val="0"/>
              </w:rPr>
              <w:t xml:space="preserve">Mandatory — applies to all series. Specific details in Final Terms.</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23">
            <w:pPr>
              <w:rPr/>
            </w:pPr>
            <w:r w:rsidDel="00000000" w:rsidR="00000000" w:rsidRPr="00000000">
              <w:rPr>
                <w:rFonts w:ascii="Calibri" w:cs="Calibri" w:eastAsia="Calibri" w:hAnsi="Calibri"/>
                <w:b w:val="1"/>
                <w:bCs w:val="1"/>
                <w:rtl w:val="0"/>
              </w:rPr>
              <w:t xml:space="preserve">K.  Minimum Denomination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6">
            <w:pPr>
              <w:rPr/>
            </w:pPr>
            <w:r w:rsidDel="00000000" w:rsidR="00000000" w:rsidRPr="00000000">
              <w:rPr>
                <w:rFonts w:ascii="Calibri" w:cs="Calibri" w:eastAsia="Calibri" w:hAnsi="Calibri"/>
                <w:rtl w:val="0"/>
              </w:rPr>
              <w:t xml:space="preserve">PHP 10,000 (retail)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7">
            <w:pPr>
              <w:jc w:val="both"/>
              <w:rPr/>
            </w:pPr>
            <w:r w:rsidDel="00000000" w:rsidR="00000000" w:rsidRPr="00000000">
              <w:rPr>
                <w:rFonts w:ascii="Calibri" w:cs="Calibri" w:eastAsia="Calibri" w:hAnsi="Calibri"/>
                <w:i w:val="1"/>
                <w:iCs w:val="1"/>
                <w:rtl w:val="0"/>
              </w:rPr>
              <w:t xml:space="preserve">Minimum investment of PHP 10,000 — available to retail investors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8">
            <w:pPr>
              <w:jc w:val="center"/>
              <w:rPr/>
            </w:pPr>
            <w:sdt>
              <w:sdtPr>
                <w:id w:val="-1120423014"/>
                <w:tag w:val="goog_rdk_7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870959175"/>
                <w:tag w:val="goog_rdk_7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9">
            <w:pPr>
              <w:rPr/>
            </w:pPr>
            <w:r w:rsidDel="00000000" w:rsidR="00000000" w:rsidRPr="00000000">
              <w:rPr>
                <w:rFonts w:ascii="Calibri" w:cs="Calibri" w:eastAsia="Calibri" w:hAnsi="Calibri"/>
                <w:rtl w:val="0"/>
              </w:rPr>
              <w:t xml:space="preserve">PHP 500,000 (semi-wholesale)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A">
            <w:pPr>
              <w:jc w:val="both"/>
              <w:rPr/>
            </w:pPr>
            <w:r w:rsidDel="00000000" w:rsidR="00000000" w:rsidRPr="00000000">
              <w:rPr>
                <w:rFonts w:ascii="Calibri" w:cs="Calibri" w:eastAsia="Calibri" w:hAnsi="Calibri"/>
                <w:i w:val="1"/>
                <w:iCs w:val="1"/>
                <w:rtl w:val="0"/>
              </w:rPr>
              <w:t xml:space="preserve">Minimum investment of PHP 500,000 per noteholder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B">
            <w:pPr>
              <w:jc w:val="center"/>
              <w:rPr/>
            </w:pPr>
            <w:sdt>
              <w:sdtPr>
                <w:id w:val="1894478033"/>
                <w:tag w:val="goog_rdk_7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167731957"/>
                <w:tag w:val="goog_rdk_7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C">
            <w:pPr>
              <w:rPr/>
            </w:pPr>
            <w:r w:rsidDel="00000000" w:rsidR="00000000" w:rsidRPr="00000000">
              <w:rPr>
                <w:rFonts w:ascii="Calibri" w:cs="Calibri" w:eastAsia="Calibri" w:hAnsi="Calibri"/>
                <w:rtl w:val="0"/>
              </w:rPr>
              <w:t xml:space="preserve">PHP 1,000,000 (wholesale / QBs only)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D">
            <w:pPr>
              <w:jc w:val="both"/>
              <w:rPr/>
            </w:pPr>
            <w:r w:rsidDel="00000000" w:rsidR="00000000" w:rsidRPr="00000000">
              <w:rPr>
                <w:rFonts w:ascii="Calibri" w:cs="Calibri" w:eastAsia="Calibri" w:hAnsi="Calibri"/>
                <w:i w:val="1"/>
                <w:iCs w:val="1"/>
                <w:rtl w:val="0"/>
              </w:rPr>
              <w:t xml:space="preserve">Minimum investment of PHP 1,000,000 — restricted to Qualified Buyers only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E">
            <w:pPr>
              <w:jc w:val="center"/>
              <w:rPr/>
            </w:pPr>
            <w:sdt>
              <w:sdtPr>
                <w:id w:val="-2086090299"/>
                <w:tag w:val="goog_rdk_7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491994234"/>
                <w:tag w:val="goog_rdk_7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2F">
            <w:pPr>
              <w:rPr/>
            </w:pPr>
            <w:r w:rsidDel="00000000" w:rsidR="00000000" w:rsidRPr="00000000">
              <w:rPr>
                <w:rFonts w:ascii="Calibri" w:cs="Calibri" w:eastAsia="Calibri" w:hAnsi="Calibri"/>
                <w:rtl w:val="0"/>
              </w:rPr>
              <w:t xml:space="preserve">Other minimum denomination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0">
            <w:pPr>
              <w:jc w:val="both"/>
              <w:rPr/>
            </w:pPr>
            <w:r w:rsidDel="00000000" w:rsidR="00000000" w:rsidRPr="00000000">
              <w:rPr>
                <w:rFonts w:ascii="Calibri" w:cs="Calibri" w:eastAsia="Calibri" w:hAnsi="Calibri"/>
                <w:i w:val="1"/>
                <w:iCs w:val="1"/>
                <w:rtl w:val="0"/>
              </w:rPr>
              <w:t xml:space="preserve">Minimum denomination other than those listed above — specify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1">
            <w:pPr>
              <w:jc w:val="center"/>
              <w:rPr/>
            </w:pPr>
            <w:sdt>
              <w:sdtPr>
                <w:id w:val="372836818"/>
                <w:tag w:val="goog_rdk_7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1108509254"/>
                <w:tag w:val="goog_rdk_7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32">
            <w:pPr>
              <w:rPr/>
            </w:pPr>
            <w:r w:rsidDel="00000000" w:rsidR="00000000" w:rsidRPr="00000000">
              <w:rPr>
                <w:rFonts w:ascii="Calibri" w:cs="Calibri" w:eastAsia="Calibri" w:hAnsi="Calibri"/>
                <w:b w:val="1"/>
                <w:bCs w:val="1"/>
                <w:rtl w:val="0"/>
              </w:rPr>
              <w:t xml:space="preserve">L.   Listing and Settlement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5">
            <w:pPr>
              <w:rPr/>
            </w:pPr>
            <w:r w:rsidDel="00000000" w:rsidR="00000000" w:rsidRPr="00000000">
              <w:rPr>
                <w:rFonts w:ascii="Calibri" w:cs="Calibri" w:eastAsia="Calibri" w:hAnsi="Calibri"/>
                <w:rtl w:val="0"/>
              </w:rPr>
              <w:t xml:space="preserve">Listed on PDEx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6">
            <w:pPr>
              <w:jc w:val="both"/>
              <w:rPr/>
            </w:pPr>
            <w:r w:rsidDel="00000000" w:rsidR="00000000" w:rsidRPr="00000000">
              <w:rPr>
                <w:rFonts w:ascii="Calibri" w:cs="Calibri" w:eastAsia="Calibri" w:hAnsi="Calibri"/>
                <w:i w:val="1"/>
                <w:iCs w:val="1"/>
                <w:rtl w:val="0"/>
              </w:rPr>
              <w:t xml:space="preserve">Notes to be listed and traded on the Philippine Dealing and Exchange Corp.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7">
            <w:pPr>
              <w:jc w:val="center"/>
              <w:rPr/>
            </w:pPr>
            <w:sdt>
              <w:sdtPr>
                <w:id w:val="1499918014"/>
                <w:tag w:val="goog_rdk_7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938009307"/>
                <w:tag w:val="goog_rdk_7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8">
            <w:pPr>
              <w:rPr/>
            </w:pPr>
            <w:r w:rsidDel="00000000" w:rsidR="00000000" w:rsidRPr="00000000">
              <w:rPr>
                <w:rFonts w:ascii="Calibri" w:cs="Calibri" w:eastAsia="Calibri" w:hAnsi="Calibri"/>
                <w:rtl w:val="0"/>
              </w:rPr>
              <w:t xml:space="preserve">Listed on another exchange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9">
            <w:pPr>
              <w:jc w:val="both"/>
              <w:rPr/>
            </w:pPr>
            <w:r w:rsidDel="00000000" w:rsidR="00000000" w:rsidRPr="00000000">
              <w:rPr>
                <w:rFonts w:ascii="Calibri" w:cs="Calibri" w:eastAsia="Calibri" w:hAnsi="Calibri"/>
                <w:i w:val="1"/>
                <w:iCs w:val="1"/>
                <w:rtl w:val="0"/>
              </w:rPr>
              <w:t xml:space="preserve">Notes to be listed on a specified exchange other than PDEx — identify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A">
            <w:pPr>
              <w:jc w:val="center"/>
              <w:rPr/>
            </w:pPr>
            <w:sdt>
              <w:sdtPr>
                <w:id w:val="222506633"/>
                <w:tag w:val="goog_rdk_8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887996479"/>
                <w:tag w:val="goog_rdk_8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B">
            <w:pPr>
              <w:rPr/>
            </w:pPr>
            <w:r w:rsidDel="00000000" w:rsidR="00000000" w:rsidRPr="00000000">
              <w:rPr>
                <w:rFonts w:ascii="Calibri" w:cs="Calibri" w:eastAsia="Calibri" w:hAnsi="Calibri"/>
                <w:rtl w:val="0"/>
              </w:rPr>
              <w:t xml:space="preserve">Unlisted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C">
            <w:pPr>
              <w:jc w:val="both"/>
              <w:rPr/>
            </w:pPr>
            <w:r w:rsidDel="00000000" w:rsidR="00000000" w:rsidRPr="00000000">
              <w:rPr>
                <w:rFonts w:ascii="Calibri" w:cs="Calibri" w:eastAsia="Calibri" w:hAnsi="Calibri"/>
                <w:i w:val="1"/>
                <w:iCs w:val="1"/>
                <w:rtl w:val="0"/>
              </w:rPr>
              <w:t xml:space="preserve">Notes not listed on any exchange — distribution subject to applicable selling restrictions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D">
            <w:pPr>
              <w:jc w:val="center"/>
              <w:rPr/>
            </w:pPr>
            <w:sdt>
              <w:sdtPr>
                <w:id w:val="-1620136368"/>
                <w:tag w:val="goog_rdk_8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881183939"/>
                <w:tag w:val="goog_rdk_8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E">
            <w:pPr>
              <w:rPr/>
            </w:pPr>
            <w:r w:rsidDel="00000000" w:rsidR="00000000" w:rsidRPr="00000000">
              <w:rPr>
                <w:rFonts w:ascii="Calibri" w:cs="Calibri" w:eastAsia="Calibri" w:hAnsi="Calibri"/>
                <w:rtl w:val="0"/>
              </w:rPr>
              <w:t xml:space="preserve">Cleared through PDTC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3F">
            <w:pPr>
              <w:jc w:val="both"/>
              <w:rPr/>
            </w:pPr>
            <w:r w:rsidDel="00000000" w:rsidR="00000000" w:rsidRPr="00000000">
              <w:rPr>
                <w:rFonts w:ascii="Calibri" w:cs="Calibri" w:eastAsia="Calibri" w:hAnsi="Calibri"/>
                <w:i w:val="1"/>
                <w:iCs w:val="1"/>
                <w:rtl w:val="0"/>
              </w:rPr>
              <w:t xml:space="preserve">Notes cleared and settled through the Philippine Depository and Trust Corp.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40">
            <w:pPr>
              <w:jc w:val="center"/>
              <w:rPr/>
            </w:pPr>
            <w:sdt>
              <w:sdtPr>
                <w:id w:val="-741468084"/>
                <w:tag w:val="goog_rdk_8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975357447"/>
                <w:tag w:val="goog_rdk_8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41">
            <w:pPr>
              <w:rPr/>
            </w:pPr>
            <w:r w:rsidDel="00000000" w:rsidR="00000000" w:rsidRPr="00000000">
              <w:rPr>
                <w:rFonts w:ascii="Calibri" w:cs="Calibri" w:eastAsia="Calibri" w:hAnsi="Calibri"/>
                <w:rtl w:val="0"/>
              </w:rPr>
              <w:t xml:space="preserve">Cleared through another clearing system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42">
            <w:pPr>
              <w:jc w:val="both"/>
              <w:rPr/>
            </w:pPr>
            <w:r w:rsidDel="00000000" w:rsidR="00000000" w:rsidRPr="00000000">
              <w:rPr>
                <w:rFonts w:ascii="Calibri" w:cs="Calibri" w:eastAsia="Calibri" w:hAnsi="Calibri"/>
                <w:i w:val="1"/>
                <w:iCs w:val="1"/>
                <w:rtl w:val="0"/>
              </w:rPr>
              <w:t xml:space="preserve">Notes cleared through another system — specify in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43">
            <w:pPr>
              <w:jc w:val="center"/>
              <w:rPr/>
            </w:pPr>
            <w:sdt>
              <w:sdtPr>
                <w:id w:val="-1995321662"/>
                <w:tag w:val="goog_rdk_8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Elected     </w:t>
            </w:r>
            <w:sdt>
              <w:sdtPr>
                <w:id w:val="-2104972272"/>
                <w:tag w:val="goog_rdk_8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Calibri" w:cs="Calibri" w:eastAsia="Calibri" w:hAnsi="Calibri"/>
                <w:rtl w:val="0"/>
              </w:rPr>
              <w:t xml:space="preserve">  Not elected</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44">
            <w:pPr>
              <w:rPr/>
            </w:pPr>
            <w:r w:rsidDel="00000000" w:rsidR="00000000" w:rsidRPr="00000000">
              <w:rPr>
                <w:rFonts w:ascii="Calibri" w:cs="Calibri" w:eastAsia="Calibri" w:hAnsi="Calibri"/>
                <w:b w:val="1"/>
                <w:bCs w:val="1"/>
                <w:rtl w:val="0"/>
              </w:rPr>
              <w:t xml:space="preserve">M.  Items that Vary by Series — Specified in Final Terms (No Election Required)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47">
            <w:pPr>
              <w:rPr/>
            </w:pPr>
            <w:r w:rsidDel="00000000" w:rsidR="00000000" w:rsidRPr="00000000">
              <w:rPr>
                <w:rFonts w:ascii="Calibri" w:cs="Calibri" w:eastAsia="Calibri" w:hAnsi="Calibri"/>
                <w:rtl w:val="0"/>
              </w:rPr>
              <w:t xml:space="preserve">Use of proceeds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48">
            <w:pPr>
              <w:jc w:val="both"/>
              <w:rPr/>
            </w:pPr>
            <w:r w:rsidDel="00000000" w:rsidR="00000000" w:rsidRPr="00000000">
              <w:rPr>
                <w:rFonts w:ascii="Calibri" w:cs="Calibri" w:eastAsia="Calibri" w:hAnsi="Calibri"/>
                <w:i w:val="1"/>
                <w:iCs w:val="1"/>
                <w:rtl w:val="0"/>
              </w:rPr>
              <w:t xml:space="preserve">The general use of proceeds framework is set in Section C of Item 4 of this Base Prospectus. The specific use for each series — exact purposes, amounts, and order of priority — is specified in the Final Terms and must be consistent with the general framework.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49">
            <w:pPr>
              <w:jc w:val="center"/>
              <w:rPr/>
            </w:pPr>
            <w:r w:rsidDel="00000000" w:rsidR="00000000" w:rsidRPr="00000000">
              <w:rPr>
                <w:rFonts w:ascii="Calibri" w:cs="Calibri" w:eastAsia="Calibri" w:hAnsi="Calibri"/>
                <w:b w:val="1"/>
                <w:bCs w:val="1"/>
                <w:rtl w:val="0"/>
              </w:rPr>
              <w:t xml:space="preserve">Varies by series — specified in each Final Terms. No election required here.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4A">
            <w:pPr>
              <w:rPr/>
            </w:pPr>
            <w:r w:rsidDel="00000000" w:rsidR="00000000" w:rsidRPr="00000000">
              <w:rPr>
                <w:rFonts w:ascii="Calibri" w:cs="Calibri" w:eastAsia="Calibri" w:hAnsi="Calibri"/>
                <w:rtl w:val="0"/>
              </w:rPr>
              <w:t xml:space="preserve">Additional series-specific covenants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4B">
            <w:pPr>
              <w:jc w:val="both"/>
              <w:rPr/>
            </w:pPr>
            <w:r w:rsidDel="00000000" w:rsidR="00000000" w:rsidRPr="00000000">
              <w:rPr>
                <w:rFonts w:ascii="Calibri" w:cs="Calibri" w:eastAsia="Calibri" w:hAnsi="Calibri"/>
                <w:i w:val="1"/>
                <w:iCs w:val="1"/>
                <w:rtl w:val="0"/>
              </w:rPr>
              <w:t xml:space="preserve">Individual series may include covenants more restrictive than the program-level covenant package in Section B of Item 4, specified in the Final Terms. No series may include covenants less restrictive than the program floor.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4C">
            <w:pPr>
              <w:jc w:val="center"/>
              <w:rPr/>
            </w:pPr>
            <w:r w:rsidDel="00000000" w:rsidR="00000000" w:rsidRPr="00000000">
              <w:rPr>
                <w:rFonts w:ascii="Calibri" w:cs="Calibri" w:eastAsia="Calibri" w:hAnsi="Calibri"/>
                <w:b w:val="1"/>
                <w:bCs w:val="1"/>
                <w:rtl w:val="0"/>
              </w:rPr>
              <w:t xml:space="preserve">Varies by series — specified in each Final Terms. No election required here.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4D">
            <w:pPr>
              <w:rPr>
                <w:rFonts w:ascii="Calibri" w:cs="Calibri" w:eastAsia="Calibri" w:hAnsi="Calibri"/>
              </w:rPr>
            </w:pPr>
            <w:r w:rsidDel="00000000" w:rsidR="00000000" w:rsidRPr="00000000">
              <w:rPr>
                <w:rFonts w:ascii="Calibri" w:cs="Calibri" w:eastAsia="Calibri" w:hAnsi="Calibri"/>
                <w:rtl w:val="0"/>
              </w:rPr>
              <w:t xml:space="preserve">Pricing (interest rate and issue price)</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4E">
            <w:pPr>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The interest rate or spread, benchmark reference rate, issue price, and pricing methodology for each series are determined at the time of issuance and specified in the Final Terms for that series.</w:t>
            </w:r>
          </w:p>
        </w:tc>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4F">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Varies by series — specified in each Final Terms. No election required here.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50">
            <w:pPr>
              <w:rPr>
                <w:rFonts w:ascii="Calibri" w:cs="Calibri" w:eastAsia="Calibri" w:hAnsi="Calibri"/>
              </w:rPr>
            </w:pPr>
            <w:r w:rsidDel="00000000" w:rsidR="00000000" w:rsidRPr="00000000">
              <w:rPr>
                <w:rFonts w:ascii="Calibri" w:cs="Calibri" w:eastAsia="Calibri" w:hAnsi="Calibri"/>
                <w:rtl w:val="0"/>
              </w:rPr>
              <w:t xml:space="preserve">Plan of distribution</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51">
            <w:pPr>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The identity of the arranger, underwriters, and selling agents; their compensation; whether firm commitment or best efforts; stabilization arrangements; and selling restrictions are series-specific and set out in the Final Terms for each series.</w:t>
            </w:r>
          </w:p>
        </w:tc>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52">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Varies by series — specified in each Final Terms. No election required here.</w:t>
            </w:r>
          </w:p>
        </w:tc>
      </w:tr>
    </w:tbl>
    <w:p w:rsidR="00000000" w:rsidDel="00000000" w:rsidP="00000000" w:rsidRDefault="00000000" w:rsidRPr="00000000" w14:paraId="00000153">
      <w:pPr>
        <w:spacing w:after="80" w:before="20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Section B— Program level Fixed Terms: Credit rating</w:t>
      </w:r>
    </w:p>
    <w:p w:rsidR="00000000" w:rsidDel="00000000" w:rsidP="00000000" w:rsidRDefault="00000000" w:rsidRPr="00000000" w14:paraId="00000154">
      <w:pPr>
        <w:spacing w:after="80" w:before="12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Note on credit ratings.</w:t>
      </w:r>
      <w:r w:rsidDel="00000000" w:rsidR="00000000" w:rsidRPr="00000000">
        <w:rPr>
          <w:rFonts w:ascii="Calibri" w:cs="Calibri" w:eastAsia="Calibri" w:hAnsi="Calibri"/>
          <w:rtl w:val="0"/>
        </w:rPr>
        <w:t xml:space="preserve"> Credit ratings are fixed program-level terms and must be disclosed below at the time of filing. Each applicable debt category must be rated by a credit rating agency accredited by the Securities and Exchange Commission. If a category has not been elected in Section A of Item 4, enter N/A. </w:t>
      </w:r>
    </w:p>
    <w:p w:rsidR="00000000" w:rsidDel="00000000" w:rsidP="00000000" w:rsidRDefault="00000000" w:rsidRPr="00000000" w14:paraId="00000155">
      <w:pPr>
        <w:spacing w:after="80" w:before="120" w:lineRule="auto"/>
        <w:jc w:val="both"/>
        <w:rPr/>
      </w:pPr>
      <w:r w:rsidDel="00000000" w:rsidR="00000000" w:rsidRPr="00000000">
        <w:rPr>
          <w:rtl w:val="0"/>
        </w:rPr>
      </w:r>
    </w:p>
    <w:tbl>
      <w:tblPr>
        <w:tblStyle w:val="Table7"/>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53"/>
        <w:gridCol w:w="4072"/>
        <w:gridCol w:w="2430"/>
        <w:tblGridChange w:id="0">
          <w:tblGrid>
            <w:gridCol w:w="2853"/>
            <w:gridCol w:w="4072"/>
            <w:gridCol w:w="2430"/>
          </w:tblGrid>
        </w:tblGridChange>
      </w:tblGrid>
      <w:tr>
        <w:trPr>
          <w:cantSplit w:val="0"/>
          <w:tblHeader w:val="0"/>
        </w:trPr>
        <w:tc>
          <w:tcPr>
            <w:shd w:fill="d6f0fe" w:val="clear"/>
          </w:tcPr>
          <w:p w:rsidR="00000000" w:rsidDel="00000000" w:rsidP="00000000" w:rsidRDefault="00000000" w:rsidRPr="00000000" w14:paraId="00000156">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Debt category</w:t>
            </w:r>
          </w:p>
        </w:tc>
        <w:tc>
          <w:tcPr>
            <w:shd w:fill="d6f0fe" w:val="clear"/>
          </w:tcPr>
          <w:p w:rsidR="00000000" w:rsidDel="00000000" w:rsidP="00000000" w:rsidRDefault="00000000" w:rsidRPr="00000000" w14:paraId="00000157">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Credit rating agency (SEC-accredited)</w:t>
            </w:r>
          </w:p>
        </w:tc>
        <w:tc>
          <w:tcPr>
            <w:shd w:fill="d6f0fe" w:val="clear"/>
          </w:tcPr>
          <w:p w:rsidR="00000000" w:rsidDel="00000000" w:rsidP="00000000" w:rsidRDefault="00000000" w:rsidRPr="00000000" w14:paraId="00000158">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Rating assigned</w:t>
            </w:r>
          </w:p>
        </w:tc>
      </w:tr>
      <w:tr>
        <w:trPr>
          <w:cantSplit w:val="0"/>
          <w:tblHeader w:val="0"/>
        </w:trPr>
        <w:tc>
          <w:tcPr/>
          <w:p w:rsidR="00000000" w:rsidDel="00000000" w:rsidP="00000000" w:rsidRDefault="00000000" w:rsidRPr="00000000" w14:paraId="00000159">
            <w:pPr>
              <w:rPr/>
            </w:pPr>
            <w:r w:rsidDel="00000000" w:rsidR="00000000" w:rsidRPr="00000000">
              <w:rPr>
                <w:rFonts w:ascii="Calibri" w:cs="Calibri" w:eastAsia="Calibri" w:hAnsi="Calibri"/>
                <w:rtl w:val="0"/>
              </w:rPr>
              <w:t xml:space="preserve">Short-term</w:t>
            </w:r>
            <w:r w:rsidDel="00000000" w:rsidR="00000000" w:rsidRPr="00000000">
              <w:rPr>
                <w:rtl w:val="0"/>
              </w:rPr>
            </w:r>
          </w:p>
        </w:tc>
        <w:tc>
          <w:tcPr/>
          <w:p w:rsidR="00000000" w:rsidDel="00000000" w:rsidP="00000000" w:rsidRDefault="00000000" w:rsidRPr="00000000" w14:paraId="0000015A">
            <w:pPr>
              <w:rPr/>
            </w:pPr>
            <w:r w:rsidDel="00000000" w:rsidR="00000000" w:rsidRPr="00000000">
              <w:rPr>
                <w:rFonts w:ascii="Calibri" w:cs="Calibri" w:eastAsia="Calibri" w:hAnsi="Calibri"/>
                <w:i w:val="1"/>
                <w:iCs w:val="1"/>
                <w:rtl w:val="0"/>
              </w:rPr>
              <w:t xml:space="preserve">[Name of CRA / N/A if not elected]</w:t>
            </w:r>
            <w:r w:rsidDel="00000000" w:rsidR="00000000" w:rsidRPr="00000000">
              <w:rPr>
                <w:rtl w:val="0"/>
              </w:rPr>
            </w:r>
          </w:p>
        </w:tc>
        <w:tc>
          <w:tcPr/>
          <w:p w:rsidR="00000000" w:rsidDel="00000000" w:rsidP="00000000" w:rsidRDefault="00000000" w:rsidRPr="00000000" w14:paraId="0000015B">
            <w:pPr>
              <w:rPr/>
            </w:pPr>
            <w:r w:rsidDel="00000000" w:rsidR="00000000" w:rsidRPr="00000000">
              <w:rPr>
                <w:rFonts w:ascii="Calibri" w:cs="Calibri" w:eastAsia="Calibri" w:hAnsi="Calibri"/>
                <w:i w:val="1"/>
                <w:iCs w:val="1"/>
                <w:rtl w:val="0"/>
              </w:rPr>
              <w:t xml:space="preserve">[Rating / N/A]</w:t>
            </w:r>
            <w:r w:rsidDel="00000000" w:rsidR="00000000" w:rsidRPr="00000000">
              <w:rPr>
                <w:rtl w:val="0"/>
              </w:rPr>
            </w:r>
          </w:p>
        </w:tc>
      </w:tr>
      <w:tr>
        <w:trPr>
          <w:cantSplit w:val="0"/>
          <w:tblHeader w:val="0"/>
        </w:trPr>
        <w:tc>
          <w:tcPr/>
          <w:p w:rsidR="00000000" w:rsidDel="00000000" w:rsidP="00000000" w:rsidRDefault="00000000" w:rsidRPr="00000000" w14:paraId="0000015C">
            <w:pPr>
              <w:rPr/>
            </w:pPr>
            <w:r w:rsidDel="00000000" w:rsidR="00000000" w:rsidRPr="00000000">
              <w:rPr>
                <w:rFonts w:ascii="Calibri" w:cs="Calibri" w:eastAsia="Calibri" w:hAnsi="Calibri"/>
                <w:rtl w:val="0"/>
              </w:rPr>
              <w:t xml:space="preserve">Long-term</w:t>
            </w:r>
            <w:r w:rsidDel="00000000" w:rsidR="00000000" w:rsidRPr="00000000">
              <w:rPr>
                <w:rtl w:val="0"/>
              </w:rPr>
            </w:r>
          </w:p>
        </w:tc>
        <w:tc>
          <w:tcPr/>
          <w:p w:rsidR="00000000" w:rsidDel="00000000" w:rsidP="00000000" w:rsidRDefault="00000000" w:rsidRPr="00000000" w14:paraId="0000015D">
            <w:pPr>
              <w:rPr/>
            </w:pPr>
            <w:r w:rsidDel="00000000" w:rsidR="00000000" w:rsidRPr="00000000">
              <w:rPr>
                <w:rFonts w:ascii="Calibri" w:cs="Calibri" w:eastAsia="Calibri" w:hAnsi="Calibri"/>
                <w:i w:val="1"/>
                <w:iCs w:val="1"/>
                <w:rtl w:val="0"/>
              </w:rPr>
              <w:t xml:space="preserve">[Name of CRA / N/A if not elected]</w:t>
            </w:r>
            <w:r w:rsidDel="00000000" w:rsidR="00000000" w:rsidRPr="00000000">
              <w:rPr>
                <w:rtl w:val="0"/>
              </w:rPr>
            </w:r>
          </w:p>
        </w:tc>
        <w:tc>
          <w:tcPr/>
          <w:p w:rsidR="00000000" w:rsidDel="00000000" w:rsidP="00000000" w:rsidRDefault="00000000" w:rsidRPr="00000000" w14:paraId="0000015E">
            <w:pPr>
              <w:rPr/>
            </w:pPr>
            <w:r w:rsidDel="00000000" w:rsidR="00000000" w:rsidRPr="00000000">
              <w:rPr>
                <w:rFonts w:ascii="Calibri" w:cs="Calibri" w:eastAsia="Calibri" w:hAnsi="Calibri"/>
                <w:i w:val="1"/>
                <w:iCs w:val="1"/>
                <w:rtl w:val="0"/>
              </w:rPr>
              <w:t xml:space="preserve">[Rating / N/A]</w:t>
            </w:r>
            <w:r w:rsidDel="00000000" w:rsidR="00000000" w:rsidRPr="00000000">
              <w:rPr>
                <w:rtl w:val="0"/>
              </w:rPr>
            </w:r>
          </w:p>
        </w:tc>
      </w:tr>
      <w:tr>
        <w:trPr>
          <w:cantSplit w:val="0"/>
          <w:tblHeader w:val="0"/>
        </w:trPr>
        <w:tc>
          <w:tcPr/>
          <w:p w:rsidR="00000000" w:rsidDel="00000000" w:rsidP="00000000" w:rsidRDefault="00000000" w:rsidRPr="00000000" w14:paraId="0000015F">
            <w:pPr>
              <w:rPr/>
            </w:pPr>
            <w:r w:rsidDel="00000000" w:rsidR="00000000" w:rsidRPr="00000000">
              <w:rPr>
                <w:rFonts w:ascii="Calibri" w:cs="Calibri" w:eastAsia="Calibri" w:hAnsi="Calibri"/>
                <w:rtl w:val="0"/>
              </w:rPr>
              <w:t xml:space="preserve">Senior</w:t>
            </w:r>
            <w:r w:rsidDel="00000000" w:rsidR="00000000" w:rsidRPr="00000000">
              <w:rPr>
                <w:rtl w:val="0"/>
              </w:rPr>
            </w:r>
          </w:p>
        </w:tc>
        <w:tc>
          <w:tcPr/>
          <w:p w:rsidR="00000000" w:rsidDel="00000000" w:rsidP="00000000" w:rsidRDefault="00000000" w:rsidRPr="00000000" w14:paraId="00000160">
            <w:pPr>
              <w:rPr/>
            </w:pPr>
            <w:r w:rsidDel="00000000" w:rsidR="00000000" w:rsidRPr="00000000">
              <w:rPr>
                <w:rFonts w:ascii="Calibri" w:cs="Calibri" w:eastAsia="Calibri" w:hAnsi="Calibri"/>
                <w:i w:val="1"/>
                <w:iCs w:val="1"/>
                <w:rtl w:val="0"/>
              </w:rPr>
              <w:t xml:space="preserve">[Name of CRA / N/A if not elected]</w:t>
            </w:r>
            <w:r w:rsidDel="00000000" w:rsidR="00000000" w:rsidRPr="00000000">
              <w:rPr>
                <w:rtl w:val="0"/>
              </w:rPr>
            </w:r>
          </w:p>
        </w:tc>
        <w:tc>
          <w:tcPr/>
          <w:p w:rsidR="00000000" w:rsidDel="00000000" w:rsidP="00000000" w:rsidRDefault="00000000" w:rsidRPr="00000000" w14:paraId="00000161">
            <w:pPr>
              <w:rPr/>
            </w:pPr>
            <w:r w:rsidDel="00000000" w:rsidR="00000000" w:rsidRPr="00000000">
              <w:rPr>
                <w:rFonts w:ascii="Calibri" w:cs="Calibri" w:eastAsia="Calibri" w:hAnsi="Calibri"/>
                <w:i w:val="1"/>
                <w:iCs w:val="1"/>
                <w:rtl w:val="0"/>
              </w:rPr>
              <w:t xml:space="preserve">[Rating / N/A]</w:t>
            </w:r>
            <w:r w:rsidDel="00000000" w:rsidR="00000000" w:rsidRPr="00000000">
              <w:rPr>
                <w:rtl w:val="0"/>
              </w:rPr>
            </w:r>
          </w:p>
        </w:tc>
      </w:tr>
      <w:tr>
        <w:trPr>
          <w:cantSplit w:val="0"/>
          <w:tblHeader w:val="0"/>
        </w:trPr>
        <w:tc>
          <w:tcPr/>
          <w:p w:rsidR="00000000" w:rsidDel="00000000" w:rsidP="00000000" w:rsidRDefault="00000000" w:rsidRPr="00000000" w14:paraId="00000162">
            <w:pPr>
              <w:rPr/>
            </w:pPr>
            <w:r w:rsidDel="00000000" w:rsidR="00000000" w:rsidRPr="00000000">
              <w:rPr>
                <w:rFonts w:ascii="Calibri" w:cs="Calibri" w:eastAsia="Calibri" w:hAnsi="Calibri"/>
                <w:rtl w:val="0"/>
              </w:rPr>
              <w:t xml:space="preserve">Subordinated</w:t>
            </w:r>
            <w:r w:rsidDel="00000000" w:rsidR="00000000" w:rsidRPr="00000000">
              <w:rPr>
                <w:rtl w:val="0"/>
              </w:rPr>
            </w:r>
          </w:p>
        </w:tc>
        <w:tc>
          <w:tcPr/>
          <w:p w:rsidR="00000000" w:rsidDel="00000000" w:rsidP="00000000" w:rsidRDefault="00000000" w:rsidRPr="00000000" w14:paraId="00000163">
            <w:pPr>
              <w:rPr/>
            </w:pPr>
            <w:r w:rsidDel="00000000" w:rsidR="00000000" w:rsidRPr="00000000">
              <w:rPr>
                <w:rFonts w:ascii="Calibri" w:cs="Calibri" w:eastAsia="Calibri" w:hAnsi="Calibri"/>
                <w:i w:val="1"/>
                <w:iCs w:val="1"/>
                <w:rtl w:val="0"/>
              </w:rPr>
              <w:t xml:space="preserve">[Name of CRA / N/A if not elected]</w:t>
            </w:r>
            <w:r w:rsidDel="00000000" w:rsidR="00000000" w:rsidRPr="00000000">
              <w:rPr>
                <w:rtl w:val="0"/>
              </w:rPr>
            </w:r>
          </w:p>
        </w:tc>
        <w:tc>
          <w:tcPr/>
          <w:p w:rsidR="00000000" w:rsidDel="00000000" w:rsidP="00000000" w:rsidRDefault="00000000" w:rsidRPr="00000000" w14:paraId="00000164">
            <w:pPr>
              <w:rPr/>
            </w:pPr>
            <w:r w:rsidDel="00000000" w:rsidR="00000000" w:rsidRPr="00000000">
              <w:rPr>
                <w:rFonts w:ascii="Calibri" w:cs="Calibri" w:eastAsia="Calibri" w:hAnsi="Calibri"/>
                <w:i w:val="1"/>
                <w:iCs w:val="1"/>
                <w:rtl w:val="0"/>
              </w:rPr>
              <w:t xml:space="preserve">[Rating / N/A]</w:t>
            </w:r>
            <w:r w:rsidDel="00000000" w:rsidR="00000000" w:rsidRPr="00000000">
              <w:rPr>
                <w:rtl w:val="0"/>
              </w:rPr>
            </w:r>
          </w:p>
        </w:tc>
      </w:tr>
    </w:tbl>
    <w:p w:rsidR="00000000" w:rsidDel="00000000" w:rsidP="00000000" w:rsidRDefault="00000000" w:rsidRPr="00000000" w14:paraId="00000165">
      <w:pPr>
        <w:spacing w:after="80" w:before="20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66">
      <w:pPr>
        <w:spacing w:after="80" w:before="20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Section C — Program-Level Fixed Terms: Covenant Package</w:t>
      </w:r>
    </w:p>
    <w:p w:rsidR="00000000" w:rsidDel="00000000" w:rsidP="00000000" w:rsidRDefault="00000000" w:rsidRPr="00000000" w14:paraId="00000167">
      <w:pPr>
        <w:spacing w:after="80" w:before="20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Note on covenants.</w:t>
      </w:r>
      <w:r w:rsidDel="00000000" w:rsidR="00000000" w:rsidRPr="00000000">
        <w:rPr>
          <w:rFonts w:ascii="Calibri" w:cs="Calibri" w:eastAsia="Calibri" w:hAnsi="Calibri"/>
          <w:rtl w:val="0"/>
        </w:rPr>
        <w:t xml:space="preserve"> The covenant package set out below applies to all series issued under the Program as a mandatory floor. Individual series may include additional covenants that are more restrictive than this program-level package, as specified in the relevant Final Terms. No series may include covenants that are less restrictive than the program floor established here. Each Final Terms shall include a covenant compliance table showing current figures against the fixed thresholds.</w:t>
      </w:r>
    </w:p>
    <w:p w:rsidR="00000000" w:rsidDel="00000000" w:rsidP="00000000" w:rsidRDefault="00000000" w:rsidRPr="00000000" w14:paraId="00000168">
      <w:pPr>
        <w:spacing w:after="80" w:lineRule="auto"/>
        <w:rPr/>
      </w:pPr>
      <w:r w:rsidDel="00000000" w:rsidR="00000000" w:rsidRPr="00000000">
        <w:rPr>
          <w:rtl w:val="0"/>
        </w:rPr>
      </w:r>
    </w:p>
    <w:tbl>
      <w:tblPr>
        <w:tblStyle w:val="Table8"/>
        <w:tblW w:w="8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00"/>
        <w:gridCol w:w="1600"/>
        <w:gridCol w:w="1700"/>
        <w:gridCol w:w="1700"/>
        <w:gridCol w:w="1560"/>
        <w:tblGridChange w:id="0">
          <w:tblGrid>
            <w:gridCol w:w="2000"/>
            <w:gridCol w:w="1600"/>
            <w:gridCol w:w="1700"/>
            <w:gridCol w:w="1700"/>
            <w:gridCol w:w="15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69">
            <w:pPr>
              <w:rPr/>
            </w:pPr>
            <w:r w:rsidDel="00000000" w:rsidR="00000000" w:rsidRPr="00000000">
              <w:rPr>
                <w:rFonts w:ascii="Calibri" w:cs="Calibri" w:eastAsia="Calibri" w:hAnsi="Calibri"/>
                <w:b w:val="1"/>
                <w:bCs w:val="1"/>
                <w:rtl w:val="0"/>
              </w:rPr>
              <w:t xml:space="preserve">Financial Covenant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6A">
            <w:pPr>
              <w:rPr/>
            </w:pPr>
            <w:r w:rsidDel="00000000" w:rsidR="00000000" w:rsidRPr="00000000">
              <w:rPr>
                <w:rFonts w:ascii="Calibri" w:cs="Calibri" w:eastAsia="Calibri" w:hAnsi="Calibri"/>
                <w:b w:val="1"/>
                <w:bCs w:val="1"/>
                <w:rtl w:val="0"/>
              </w:rPr>
              <w:t xml:space="preserve">Required Threshold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6B">
            <w:pPr>
              <w:rPr/>
            </w:pPr>
            <w:r w:rsidDel="00000000" w:rsidR="00000000" w:rsidRPr="00000000">
              <w:rPr>
                <w:rFonts w:ascii="Calibri" w:cs="Calibri" w:eastAsia="Calibri" w:hAnsi="Calibri"/>
                <w:b w:val="1"/>
                <w:bCs w:val="1"/>
                <w:rtl w:val="0"/>
              </w:rPr>
              <w:t xml:space="preserve">Actual: most recent full year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6C">
            <w:pPr>
              <w:rPr/>
            </w:pPr>
            <w:r w:rsidDel="00000000" w:rsidR="00000000" w:rsidRPr="00000000">
              <w:rPr>
                <w:rFonts w:ascii="Calibri" w:cs="Calibri" w:eastAsia="Calibri" w:hAnsi="Calibri"/>
                <w:b w:val="1"/>
                <w:bCs w:val="1"/>
                <w:rtl w:val="0"/>
              </w:rPr>
              <w:t xml:space="preserve">Actual: most recent interim period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6D">
            <w:pPr>
              <w:rPr/>
            </w:pPr>
            <w:r w:rsidDel="00000000" w:rsidR="00000000" w:rsidRPr="00000000">
              <w:rPr>
                <w:rFonts w:ascii="Calibri" w:cs="Calibri" w:eastAsia="Calibri" w:hAnsi="Calibri"/>
                <w:b w:val="1"/>
                <w:bCs w:val="1"/>
                <w:rtl w:val="0"/>
              </w:rPr>
              <w:t xml:space="preserve">Headroom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6E">
            <w:pPr>
              <w:rPr/>
            </w:pPr>
            <w:r w:rsidDel="00000000" w:rsidR="00000000" w:rsidRPr="00000000">
              <w:rPr>
                <w:rFonts w:ascii="Calibri" w:cs="Calibri" w:eastAsia="Calibri" w:hAnsi="Calibri"/>
                <w:rtl w:val="0"/>
              </w:rPr>
              <w:t xml:space="preserve">[e.g., Minimum DSCR]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6F">
            <w:pPr>
              <w:rPr/>
            </w:pPr>
            <w:r w:rsidDel="00000000" w:rsidR="00000000" w:rsidRPr="00000000">
              <w:rPr>
                <w:rFonts w:ascii="Calibri" w:cs="Calibri" w:eastAsia="Calibri" w:hAnsi="Calibri"/>
                <w:rtl w:val="0"/>
              </w:rPr>
              <w:t xml:space="preserve">[≥ 1.20x]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0">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1">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2">
            <w:pP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3">
            <w:pPr>
              <w:rPr/>
            </w:pPr>
            <w:r w:rsidDel="00000000" w:rsidR="00000000" w:rsidRPr="00000000">
              <w:rPr>
                <w:rFonts w:ascii="Calibri" w:cs="Calibri" w:eastAsia="Calibri" w:hAnsi="Calibri"/>
                <w:rtl w:val="0"/>
              </w:rPr>
              <w:t xml:space="preserve">[e.g., Maximum Net Leverage]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4">
            <w:pPr>
              <w:rPr/>
            </w:pPr>
            <w:r w:rsidDel="00000000" w:rsidR="00000000" w:rsidRPr="00000000">
              <w:rPr>
                <w:rFonts w:ascii="Calibri" w:cs="Calibri" w:eastAsia="Calibri" w:hAnsi="Calibri"/>
                <w:rtl w:val="0"/>
              </w:rPr>
              <w:t xml:space="preserve">[≤ 3.50x]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5">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6">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7">
            <w:pP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8">
            <w:pPr>
              <w:rPr/>
            </w:pPr>
            <w:r w:rsidDel="00000000" w:rsidR="00000000" w:rsidRPr="00000000">
              <w:rPr>
                <w:rFonts w:ascii="Calibri" w:cs="Calibri" w:eastAsia="Calibri" w:hAnsi="Calibri"/>
                <w:rtl w:val="0"/>
              </w:rPr>
              <w:t xml:space="preserve">[e.g., Minimum Current Ratio]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9">
            <w:pPr>
              <w:rPr/>
            </w:pPr>
            <w:r w:rsidDel="00000000" w:rsidR="00000000" w:rsidRPr="00000000">
              <w:rPr>
                <w:rFonts w:ascii="Calibri" w:cs="Calibri" w:eastAsia="Calibri" w:hAnsi="Calibri"/>
                <w:rtl w:val="0"/>
              </w:rPr>
              <w:t xml:space="preserve">[≥ 1.00x]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A">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B">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7C">
            <w:pPr>
              <w:rPr/>
            </w:pPr>
            <w:r w:rsidDel="00000000" w:rsidR="00000000" w:rsidRPr="00000000">
              <w:rPr>
                <w:rtl w:val="0"/>
              </w:rPr>
            </w:r>
          </w:p>
        </w:tc>
      </w:tr>
    </w:tbl>
    <w:p w:rsidR="00000000" w:rsidDel="00000000" w:rsidP="00000000" w:rsidRDefault="00000000" w:rsidRPr="00000000" w14:paraId="0000017D">
      <w:pPr>
        <w:spacing w:after="80" w:lineRule="auto"/>
        <w:rPr/>
      </w:pPr>
      <w:r w:rsidDel="00000000" w:rsidR="00000000" w:rsidRPr="00000000">
        <w:rPr>
          <w:rtl w:val="0"/>
        </w:rPr>
      </w:r>
    </w:p>
    <w:p w:rsidR="00000000" w:rsidDel="00000000" w:rsidP="00000000" w:rsidRDefault="00000000" w:rsidRPr="00000000" w14:paraId="0000017E">
      <w:pPr>
        <w:spacing w:after="100" w:lineRule="auto"/>
        <w:jc w:val="both"/>
        <w:rPr/>
      </w:pPr>
      <w:r w:rsidDel="00000000" w:rsidR="00000000" w:rsidRPr="00000000">
        <w:rPr>
          <w:rFonts w:ascii="Calibri" w:cs="Calibri" w:eastAsia="Calibri" w:hAnsi="Calibri"/>
          <w:b w:val="1"/>
          <w:bCs w:val="1"/>
          <w:rtl w:val="0"/>
        </w:rPr>
        <w:t xml:space="preserve">Negative Covenants: </w:t>
      </w:r>
      <w:r w:rsidDel="00000000" w:rsidR="00000000" w:rsidRPr="00000000">
        <w:rPr>
          <w:rFonts w:ascii="Calibri" w:cs="Calibri" w:eastAsia="Calibri" w:hAnsi="Calibri"/>
          <w:rtl w:val="0"/>
        </w:rPr>
        <w:t xml:space="preserve">restriction on additional indebtedness; restriction on security interests (negative pledge); restriction on asset disposals; restriction on dividends and distributions; restriction on mergers and acquisitions.</w:t>
      </w:r>
      <w:r w:rsidDel="00000000" w:rsidR="00000000" w:rsidRPr="00000000">
        <w:rPr>
          <w:rtl w:val="0"/>
        </w:rPr>
      </w:r>
    </w:p>
    <w:p w:rsidR="00000000" w:rsidDel="00000000" w:rsidP="00000000" w:rsidRDefault="00000000" w:rsidRPr="00000000" w14:paraId="0000017F">
      <w:pPr>
        <w:spacing w:after="100" w:lineRule="auto"/>
        <w:jc w:val="both"/>
        <w:rPr/>
      </w:pPr>
      <w:r w:rsidDel="00000000" w:rsidR="00000000" w:rsidRPr="00000000">
        <w:rPr>
          <w:rFonts w:ascii="Calibri" w:cs="Calibri" w:eastAsia="Calibri" w:hAnsi="Calibri"/>
          <w:b w:val="1"/>
          <w:bCs w:val="1"/>
          <w:rtl w:val="0"/>
        </w:rPr>
        <w:t xml:space="preserve">Affirmative Covenants: </w:t>
      </w:r>
      <w:r w:rsidDel="00000000" w:rsidR="00000000" w:rsidRPr="00000000">
        <w:rPr>
          <w:rFonts w:ascii="Calibri" w:cs="Calibri" w:eastAsia="Calibri" w:hAnsi="Calibri"/>
          <w:rtl w:val="0"/>
        </w:rPr>
        <w:t xml:space="preserve">reporting obligations; maintenance of insurance; maintenance of licenses and permits; notification obligations upon a potential breach.</w:t>
      </w:r>
      <w:r w:rsidDel="00000000" w:rsidR="00000000" w:rsidRPr="00000000">
        <w:rPr>
          <w:rtl w:val="0"/>
        </w:rPr>
      </w:r>
    </w:p>
    <w:p w:rsidR="00000000" w:rsidDel="00000000" w:rsidP="00000000" w:rsidRDefault="00000000" w:rsidRPr="00000000" w14:paraId="00000180">
      <w:pPr>
        <w:spacing w:after="100" w:lineRule="auto"/>
        <w:jc w:val="both"/>
        <w:rPr/>
      </w:pPr>
      <w:r w:rsidDel="00000000" w:rsidR="00000000" w:rsidRPr="00000000">
        <w:rPr>
          <w:rFonts w:ascii="Calibri" w:cs="Calibri" w:eastAsia="Calibri" w:hAnsi="Calibri"/>
          <w:b w:val="1"/>
          <w:bCs w:val="1"/>
          <w:rtl w:val="0"/>
        </w:rPr>
        <w:t xml:space="preserve">Events of Default: </w:t>
      </w:r>
      <w:r w:rsidDel="00000000" w:rsidR="00000000" w:rsidRPr="00000000">
        <w:rPr>
          <w:rFonts w:ascii="Calibri" w:cs="Calibri" w:eastAsia="Calibri" w:hAnsi="Calibri"/>
          <w:rtl w:val="0"/>
        </w:rPr>
        <w:t xml:space="preserve">payment default (with applicable grace period); financial covenant breach; cross-default (identifying the threshold); insolvency events; material adverse change (if applicable); breach of representations.</w:t>
      </w:r>
      <w:r w:rsidDel="00000000" w:rsidR="00000000" w:rsidRPr="00000000">
        <w:rPr>
          <w:rtl w:val="0"/>
        </w:rPr>
      </w:r>
    </w:p>
    <w:p w:rsidR="00000000" w:rsidDel="00000000" w:rsidP="00000000" w:rsidRDefault="00000000" w:rsidRPr="00000000" w14:paraId="00000181">
      <w:pPr>
        <w:spacing w:after="80" w:before="20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Section D — General Use of Proceeds Framework</w:t>
      </w:r>
    </w:p>
    <w:p w:rsidR="00000000" w:rsidDel="00000000" w:rsidP="00000000" w:rsidRDefault="00000000" w:rsidRPr="00000000" w14:paraId="00000182">
      <w:pPr>
        <w:spacing w:after="80" w:before="20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Note.</w:t>
      </w:r>
      <w:r w:rsidDel="00000000" w:rsidR="00000000" w:rsidRPr="00000000">
        <w:rPr>
          <w:rFonts w:ascii="Calibri" w:cs="Calibri" w:eastAsia="Calibri" w:hAnsi="Calibri"/>
          <w:rtl w:val="0"/>
        </w:rPr>
        <w:t xml:space="preserve"> This item sets out the general framework within which proceeds of all series under the Program will be applied. The specific use of proceeds for each series — including exact purposes, amounts, and order of priority — is specified in the Final Terms for that series and must be consistent with this general framework.</w:t>
      </w:r>
    </w:p>
    <w:p w:rsidR="00000000" w:rsidDel="00000000" w:rsidP="00000000" w:rsidRDefault="00000000" w:rsidRPr="00000000" w14:paraId="00000183">
      <w:pPr>
        <w:spacing w:after="80" w:lineRule="auto"/>
        <w:rPr/>
      </w:pPr>
      <w:r w:rsidDel="00000000" w:rsidR="00000000" w:rsidRPr="00000000">
        <w:rPr>
          <w:rtl w:val="0"/>
        </w:rPr>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00"/>
        <w:gridCol w:w="5860"/>
        <w:tblGridChange w:id="0">
          <w:tblGrid>
            <w:gridCol w:w="3500"/>
            <w:gridCol w:w="58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84">
            <w:pPr>
              <w:rPr/>
            </w:pPr>
            <w:r w:rsidDel="00000000" w:rsidR="00000000" w:rsidRPr="00000000">
              <w:rPr>
                <w:rFonts w:ascii="Calibri" w:cs="Calibri" w:eastAsia="Calibri" w:hAnsi="Calibri"/>
                <w:b w:val="1"/>
                <w:bCs w:val="1"/>
                <w:rtl w:val="0"/>
              </w:rPr>
              <w:t xml:space="preserve">General use of proceeds framework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85">
            <w:pPr>
              <w:rPr/>
            </w:pPr>
            <w:r w:rsidDel="00000000" w:rsidR="00000000" w:rsidRPr="00000000">
              <w:rPr>
                <w:rFonts w:ascii="Calibri" w:cs="Calibri" w:eastAsia="Calibri" w:hAnsi="Calibri"/>
                <w:i w:val="1"/>
                <w:iCs w:val="1"/>
                <w:rtl w:val="0"/>
              </w:rPr>
              <w:t xml:space="preserve">[Describe the general categories of use — e.g., capital expenditure, refinancing of existing debt, general corporate purposes. State whether any category is excluded.]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86">
            <w:pPr>
              <w:rPr/>
            </w:pPr>
            <w:r w:rsidDel="00000000" w:rsidR="00000000" w:rsidRPr="00000000">
              <w:rPr>
                <w:rFonts w:ascii="Calibri" w:cs="Calibri" w:eastAsia="Calibri" w:hAnsi="Calibri"/>
                <w:b w:val="1"/>
                <w:bCs w:val="1"/>
                <w:rtl w:val="0"/>
              </w:rPr>
              <w:t xml:space="preserve">Holding of proceeds pending deployment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87">
            <w:pPr>
              <w:rPr/>
            </w:pPr>
            <w:r w:rsidDel="00000000" w:rsidR="00000000" w:rsidRPr="00000000">
              <w:rPr>
                <w:rFonts w:ascii="Calibri" w:cs="Calibri" w:eastAsia="Calibri" w:hAnsi="Calibri"/>
                <w:i w:val="1"/>
                <w:iCs w:val="1"/>
                <w:rtl w:val="0"/>
              </w:rPr>
              <w:t xml:space="preserve">[Describe the accounts or instruments in which proceeds will be held pending deployment]</w:t>
            </w:r>
            <w:r w:rsidDel="00000000" w:rsidR="00000000" w:rsidRPr="00000000">
              <w:rPr>
                <w:rtl w:val="0"/>
              </w:rPr>
            </w:r>
          </w:p>
        </w:tc>
      </w:tr>
    </w:tbl>
    <w:p w:rsidR="00000000" w:rsidDel="00000000" w:rsidP="00000000" w:rsidRDefault="00000000" w:rsidRPr="00000000" w14:paraId="00000188">
      <w:pPr>
        <w:spacing w:after="80" w:lineRule="auto"/>
        <w:rPr/>
      </w:pPr>
      <w:r w:rsidDel="00000000" w:rsidR="00000000" w:rsidRPr="00000000">
        <w:rPr>
          <w:rtl w:val="0"/>
        </w:rPr>
      </w:r>
    </w:p>
    <w:p w:rsidR="00000000" w:rsidDel="00000000" w:rsidP="00000000" w:rsidRDefault="00000000" w:rsidRPr="00000000" w14:paraId="00000189">
      <w:pPr>
        <w:spacing w:after="80" w:before="20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Section E — Plan of Distribution for the Program</w:t>
      </w:r>
    </w:p>
    <w:sdt>
      <w:sdtPr>
        <w:lock w:val="contentLocked"/>
        <w:id w:val="-508009197"/>
        <w:tag w:val="goog_rdk_88"/>
      </w:sdtPr>
      <w:sdtContent>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8A">
                <w:pPr>
                  <w:rPr/>
                </w:pPr>
                <w:r w:rsidDel="00000000" w:rsidR="00000000" w:rsidRPr="00000000">
                  <w:rPr>
                    <w:rFonts w:ascii="Calibri" w:cs="Calibri" w:eastAsia="Calibri" w:hAnsi="Calibri"/>
                    <w:b w:val="1"/>
                    <w:bCs w:val="1"/>
                    <w:rtl w:val="0"/>
                  </w:rPr>
                  <w:t xml:space="preserve">Issue manager / lead arranger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8B">
                <w:pPr>
                  <w:rPr/>
                </w:pPr>
                <w:r w:rsidDel="00000000" w:rsidR="00000000" w:rsidRPr="00000000">
                  <w:rPr>
                    <w:rFonts w:ascii="Calibri" w:cs="Calibri" w:eastAsia="Calibri" w:hAnsi="Calibri"/>
                    <w:i w:val="1"/>
                    <w:iCs w:val="1"/>
                    <w:sz w:val="22"/>
                    <w:szCs w:val="22"/>
                    <w:rtl w:val="0"/>
                  </w:rPr>
                  <w:t xml:space="preserve">[Name]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8C">
                <w:pPr>
                  <w:rPr/>
                </w:pPr>
                <w:r w:rsidDel="00000000" w:rsidR="00000000" w:rsidRPr="00000000">
                  <w:rPr>
                    <w:rFonts w:ascii="Calibri" w:cs="Calibri" w:eastAsia="Calibri" w:hAnsi="Calibri"/>
                    <w:b w:val="1"/>
                    <w:bCs w:val="1"/>
                    <w:rtl w:val="0"/>
                  </w:rPr>
                  <w:t xml:space="preserve">Underwriters / selling agents (if any)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8D">
                <w:pPr>
                  <w:rPr/>
                </w:pPr>
                <w:r w:rsidDel="00000000" w:rsidR="00000000" w:rsidRPr="00000000">
                  <w:rPr>
                    <w:rFonts w:ascii="Calibri" w:cs="Calibri" w:eastAsia="Calibri" w:hAnsi="Calibri"/>
                    <w:i w:val="1"/>
                    <w:iCs w:val="1"/>
                    <w:sz w:val="22"/>
                    <w:szCs w:val="22"/>
                    <w:rtl w:val="0"/>
                  </w:rPr>
                  <w:t xml:space="preserve">[Names]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8E">
                <w:pPr>
                  <w:rPr/>
                </w:pPr>
                <w:r w:rsidDel="00000000" w:rsidR="00000000" w:rsidRPr="00000000">
                  <w:rPr>
                    <w:rFonts w:ascii="Calibri" w:cs="Calibri" w:eastAsia="Calibri" w:hAnsi="Calibri"/>
                    <w:b w:val="1"/>
                    <w:bCs w:val="1"/>
                    <w:rtl w:val="0"/>
                  </w:rPr>
                  <w:t xml:space="preserve">Basis of distribution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8F">
                <w:pPr>
                  <w:rPr/>
                </w:pPr>
                <w:r w:rsidDel="00000000" w:rsidR="00000000" w:rsidRPr="00000000">
                  <w:rPr>
                    <w:rFonts w:ascii="Calibri" w:cs="Calibri" w:eastAsia="Calibri" w:hAnsi="Calibri"/>
                    <w:i w:val="1"/>
                    <w:iCs w:val="1"/>
                    <w:sz w:val="22"/>
                    <w:szCs w:val="22"/>
                    <w:rtl w:val="0"/>
                  </w:rPr>
                  <w:t xml:space="preserve">[Firm commitment / Best efforts]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90">
                <w:pPr>
                  <w:rPr/>
                </w:pPr>
                <w:r w:rsidDel="00000000" w:rsidR="00000000" w:rsidRPr="00000000">
                  <w:rPr>
                    <w:rFonts w:ascii="Calibri" w:cs="Calibri" w:eastAsia="Calibri" w:hAnsi="Calibri"/>
                    <w:b w:val="1"/>
                    <w:bCs w:val="1"/>
                    <w:rtl w:val="0"/>
                  </w:rPr>
                  <w:t xml:space="preserve">Arranger / underwriter compensation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91">
                <w:pPr>
                  <w:rPr/>
                </w:pPr>
                <w:r w:rsidDel="00000000" w:rsidR="00000000" w:rsidRPr="00000000">
                  <w:rPr>
                    <w:rFonts w:ascii="Calibri" w:cs="Calibri" w:eastAsia="Calibri" w:hAnsi="Calibri"/>
                    <w:i w:val="1"/>
                    <w:iCs w:val="1"/>
                    <w:sz w:val="22"/>
                    <w:szCs w:val="22"/>
                    <w:rtl w:val="0"/>
                  </w:rPr>
                  <w:t xml:space="preserve">[●]% of principal / PHP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92">
                <w:pPr>
                  <w:rPr/>
                </w:pPr>
                <w:r w:rsidDel="00000000" w:rsidR="00000000" w:rsidRPr="00000000">
                  <w:rPr>
                    <w:rFonts w:ascii="Calibri" w:cs="Calibri" w:eastAsia="Calibri" w:hAnsi="Calibri"/>
                    <w:b w:val="1"/>
                    <w:bCs w:val="1"/>
                    <w:rtl w:val="0"/>
                  </w:rPr>
                  <w:t xml:space="preserve">Stabilization mechanism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93">
                <w:pPr>
                  <w:rPr/>
                </w:pPr>
                <w:r w:rsidDel="00000000" w:rsidR="00000000" w:rsidRPr="00000000">
                  <w:rPr>
                    <w:rFonts w:ascii="Calibri" w:cs="Calibri" w:eastAsia="Calibri" w:hAnsi="Calibri"/>
                    <w:i w:val="1"/>
                    <w:iCs w:val="1"/>
                    <w:sz w:val="22"/>
                    <w:szCs w:val="22"/>
                    <w:rtl w:val="0"/>
                  </w:rPr>
                  <w:t xml:space="preserve">[None / describe]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94">
                <w:pPr>
                  <w:rPr/>
                </w:pPr>
                <w:r w:rsidDel="00000000" w:rsidR="00000000" w:rsidRPr="00000000">
                  <w:rPr>
                    <w:rFonts w:ascii="Calibri" w:cs="Calibri" w:eastAsia="Calibri" w:hAnsi="Calibri"/>
                    <w:b w:val="1"/>
                    <w:bCs w:val="1"/>
                    <w:rtl w:val="0"/>
                  </w:rPr>
                  <w:t xml:space="preserve">Eligible investors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95">
                <w:pPr>
                  <w:rPr/>
                </w:pPr>
                <w:r w:rsidDel="00000000" w:rsidR="00000000" w:rsidRPr="00000000">
                  <w:rPr>
                    <w:rFonts w:ascii="Calibri" w:cs="Calibri" w:eastAsia="Calibri" w:hAnsi="Calibri"/>
                    <w:i w:val="1"/>
                    <w:iCs w:val="1"/>
                    <w:sz w:val="22"/>
                    <w:szCs w:val="22"/>
                    <w:rtl w:val="0"/>
                  </w:rPr>
                  <w:t xml:space="preserve">[Qualified Buyers only / Retail / specify any restrictions]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96">
                <w:pPr>
                  <w:rPr/>
                </w:pPr>
                <w:r w:rsidDel="00000000" w:rsidR="00000000" w:rsidRPr="00000000">
                  <w:rPr>
                    <w:rFonts w:ascii="Calibri" w:cs="Calibri" w:eastAsia="Calibri" w:hAnsi="Calibri"/>
                    <w:b w:val="1"/>
                    <w:bCs w:val="1"/>
                    <w:rtl w:val="0"/>
                  </w:rPr>
                  <w:t xml:space="preserve">Selling restrictions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97">
                <w:pPr>
                  <w:rPr/>
                </w:pPr>
                <w:r w:rsidDel="00000000" w:rsidR="00000000" w:rsidRPr="00000000">
                  <w:rPr>
                    <w:rFonts w:ascii="Calibri" w:cs="Calibri" w:eastAsia="Calibri" w:hAnsi="Calibri"/>
                    <w:i w:val="1"/>
                    <w:iCs w:val="1"/>
                    <w:sz w:val="22"/>
                    <w:szCs w:val="22"/>
                    <w:rtl w:val="0"/>
                  </w:rPr>
                  <w:t xml:space="preserve">[Specify any jurisdiction-specific restrictions]</w:t>
                </w:r>
                <w:r w:rsidDel="00000000" w:rsidR="00000000" w:rsidRPr="00000000">
                  <w:rPr>
                    <w:rtl w:val="0"/>
                  </w:rPr>
                </w:r>
              </w:p>
            </w:tc>
          </w:tr>
        </w:tbl>
      </w:sdtContent>
    </w:sdt>
    <w:p w:rsidR="00000000" w:rsidDel="00000000" w:rsidP="00000000" w:rsidRDefault="00000000" w:rsidRPr="00000000" w14:paraId="00000198">
      <w:pPr>
        <w:spacing w:after="80" w:before="20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99">
      <w:pPr>
        <w:spacing w:after="80" w:before="200" w:lineRule="auto"/>
        <w:jc w:val="both"/>
        <w:rPr/>
      </w:pPr>
      <w:r w:rsidDel="00000000" w:rsidR="00000000" w:rsidRPr="00000000">
        <w:rPr>
          <w:rFonts w:ascii="Calibri" w:cs="Calibri" w:eastAsia="Calibri" w:hAnsi="Calibri"/>
          <w:b w:val="1"/>
          <w:bCs w:val="1"/>
          <w:rtl w:val="0"/>
        </w:rPr>
        <w:t xml:space="preserve">Section F — Program-Level Fixed Terms: Other</w:t>
      </w:r>
      <w:r w:rsidDel="00000000" w:rsidR="00000000" w:rsidRPr="00000000">
        <w:rPr>
          <w:rtl w:val="0"/>
        </w:rPr>
      </w:r>
    </w:p>
    <w:tbl>
      <w:tblPr>
        <w:tblStyle w:val="Table1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00"/>
        <w:gridCol w:w="5860"/>
        <w:tblGridChange w:id="0">
          <w:tblGrid>
            <w:gridCol w:w="3500"/>
            <w:gridCol w:w="58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9A">
            <w:pPr>
              <w:rPr/>
            </w:pPr>
            <w:r w:rsidDel="00000000" w:rsidR="00000000" w:rsidRPr="00000000">
              <w:rPr>
                <w:rFonts w:ascii="Calibri" w:cs="Calibri" w:eastAsia="Calibri" w:hAnsi="Calibri"/>
                <w:b w:val="1"/>
                <w:bCs w:val="1"/>
                <w:rtl w:val="0"/>
              </w:rPr>
              <w:t xml:space="preserve">Indenture Trustee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9B">
            <w:pPr>
              <w:rPr/>
            </w:pPr>
            <w:r w:rsidDel="00000000" w:rsidR="00000000" w:rsidRPr="00000000">
              <w:rPr>
                <w:rFonts w:ascii="Calibri" w:cs="Calibri" w:eastAsia="Calibri" w:hAnsi="Calibri"/>
                <w:i w:val="1"/>
                <w:iCs w:val="1"/>
                <w:rtl w:val="0"/>
              </w:rPr>
              <w:t xml:space="preserve">[Full legal name and contact details. Serves all series issued under the Program. May not be changed without amendment to this Base Prospectus.]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9C">
            <w:pPr>
              <w:rPr/>
            </w:pPr>
            <w:r w:rsidDel="00000000" w:rsidR="00000000" w:rsidRPr="00000000">
              <w:rPr>
                <w:rFonts w:ascii="Calibri" w:cs="Calibri" w:eastAsia="Calibri" w:hAnsi="Calibri"/>
                <w:b w:val="1"/>
                <w:bCs w:val="1"/>
                <w:rtl w:val="0"/>
              </w:rPr>
              <w:t xml:space="preserve">Governing law</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9D">
            <w:pPr>
              <w:rPr/>
            </w:pPr>
            <w:r w:rsidDel="00000000" w:rsidR="00000000" w:rsidRPr="00000000">
              <w:rPr>
                <w:rFonts w:ascii="Calibri" w:cs="Calibri" w:eastAsia="Calibri" w:hAnsi="Calibri"/>
                <w:i w:val="1"/>
                <w:iCs w:val="1"/>
                <w:rtl w:val="0"/>
              </w:rPr>
              <w:t xml:space="preserve">[Laws of the Republic of the Philippines. Disputes resolved in accordance with the Indenture.]</w:t>
            </w:r>
            <w:r w:rsidDel="00000000" w:rsidR="00000000" w:rsidRPr="00000000">
              <w:rPr>
                <w:rtl w:val="0"/>
              </w:rPr>
            </w:r>
          </w:p>
        </w:tc>
      </w:tr>
    </w:tbl>
    <w:p w:rsidR="00000000" w:rsidDel="00000000" w:rsidP="00000000" w:rsidRDefault="00000000" w:rsidRPr="00000000" w14:paraId="0000019E">
      <w:pPr>
        <w:spacing w:after="8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9F">
      <w:pPr>
        <w:ind w:left="1440" w:hanging="1440"/>
        <w:jc w:val="both"/>
        <w:rPr>
          <w:rFonts w:ascii="Calibri" w:cs="Calibri" w:eastAsia="Calibri" w:hAnsi="Calibri"/>
        </w:rPr>
      </w:pPr>
      <w:r w:rsidDel="00000000" w:rsidR="00000000" w:rsidRPr="00000000">
        <w:rPr>
          <w:rtl w:val="0"/>
        </w:rPr>
      </w:r>
    </w:p>
    <w:p w:rsidR="00000000" w:rsidDel="00000000" w:rsidP="00000000" w:rsidRDefault="00000000" w:rsidRPr="00000000" w14:paraId="000001A0">
      <w:pPr>
        <w:ind w:left="1440" w:hanging="144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A1">
      <w:pPr>
        <w:ind w:left="1440" w:hanging="1440"/>
        <w:jc w:val="both"/>
        <w:rPr>
          <w:rFonts w:ascii="Calibri" w:cs="Calibri" w:eastAsia="Calibri" w:hAnsi="Calibri"/>
        </w:rPr>
      </w:pPr>
      <w:r w:rsidDel="00000000" w:rsidR="00000000" w:rsidRPr="00000000">
        <w:rPr>
          <w:rFonts w:ascii="Calibri" w:cs="Calibri" w:eastAsia="Calibri" w:hAnsi="Calibri"/>
          <w:b w:val="1"/>
          <w:bCs w:val="1"/>
          <w:rtl w:val="0"/>
        </w:rPr>
        <w:t xml:space="preserve">Item 4. </w:t>
        <w:tab/>
      </w:r>
      <w:r w:rsidDel="00000000" w:rsidR="00000000" w:rsidRPr="00000000">
        <w:rPr>
          <w:rFonts w:ascii="Calibri" w:cs="Calibri" w:eastAsia="Calibri" w:hAnsi="Calibri"/>
          <w:b w:val="1"/>
          <w:bCs w:val="1"/>
          <w:u w:val="single"/>
          <w:rtl w:val="0"/>
        </w:rPr>
        <w:t xml:space="preserve">Interests of Named Experts and Independent Counsel </w:t>
      </w:r>
      <w:r w:rsidDel="00000000" w:rsidR="00000000" w:rsidRPr="00000000">
        <w:rPr>
          <w:rtl w:val="0"/>
        </w:rPr>
      </w:r>
    </w:p>
    <w:p w:rsidR="00000000" w:rsidDel="00000000" w:rsidP="00000000" w:rsidRDefault="00000000" w:rsidRPr="00000000" w14:paraId="000001A2">
      <w:pPr>
        <w:ind w:left="1440" w:hanging="1440"/>
        <w:jc w:val="both"/>
        <w:rPr>
          <w:rFonts w:ascii="Calibri" w:cs="Calibri" w:eastAsia="Calibri" w:hAnsi="Calibri"/>
        </w:rPr>
      </w:pPr>
      <w:r w:rsidDel="00000000" w:rsidR="00000000" w:rsidRPr="00000000">
        <w:rPr>
          <w:rtl w:val="0"/>
        </w:rPr>
      </w:r>
    </w:p>
    <w:p w:rsidR="00000000" w:rsidDel="00000000" w:rsidP="00000000" w:rsidRDefault="00000000" w:rsidRPr="00000000" w14:paraId="000001A3">
      <w:pPr>
        <w:spacing w:after="120" w:lineRule="auto"/>
        <w:rPr>
          <w:rFonts w:ascii="Calibri" w:cs="Calibri" w:eastAsia="Calibri" w:hAnsi="Calibri"/>
        </w:rPr>
      </w:pPr>
      <w:r w:rsidDel="00000000" w:rsidR="00000000" w:rsidRPr="00000000">
        <w:rPr>
          <w:rFonts w:ascii="Calibri" w:cs="Calibri" w:eastAsia="Calibri" w:hAnsi="Calibri"/>
          <w:rtl w:val="0"/>
        </w:rPr>
        <w:t xml:space="preserve">Identify the auditors, legal counsel, and any other expert named in this registration statement, and disclose any material interest they hold in the registrant.</w:t>
      </w:r>
    </w:p>
    <w:p w:rsidR="00000000" w:rsidDel="00000000" w:rsidP="00000000" w:rsidRDefault="00000000" w:rsidRPr="00000000" w14:paraId="000001A4">
      <w:pPr>
        <w:spacing w:after="120" w:lineRule="auto"/>
        <w:rPr>
          <w:rFonts w:ascii="Calibri" w:cs="Calibri" w:eastAsia="Calibri" w:hAnsi="Calibri"/>
        </w:rPr>
      </w:pPr>
      <w:r w:rsidDel="00000000" w:rsidR="00000000" w:rsidRPr="00000000">
        <w:rPr/>
        <w:drawing>
          <wp:inline distB="0" distT="0" distL="0" distR="0">
            <wp:extent cx="5943600" cy="1156970"/>
            <wp:effectExtent b="0" l="0" r="0" t="0"/>
            <wp:docPr id="2" name="image1.png"/>
            <a:graphic>
              <a:graphicData uri="http://schemas.openxmlformats.org/drawingml/2006/picture">
                <pic:pic>
                  <pic:nvPicPr>
                    <pic:cNvPr id="0" name="image1.png"/>
                    <pic:cNvPicPr preferRelativeResize="0"/>
                  </pic:nvPicPr>
                  <pic:blipFill>
                    <a:blip r:embed="rId8"/>
                    <a:srcRect b="-31" l="-6" r="-6" t="-31"/>
                    <a:stretch>
                      <a:fillRect/>
                    </a:stretch>
                  </pic:blipFill>
                  <pic:spPr>
                    <a:xfrm>
                      <a:off x="0" y="0"/>
                      <a:ext cx="5943600" cy="1156970"/>
                    </a:xfrm>
                    <a:prstGeom prst="rect"/>
                    <a:ln/>
                  </pic:spPr>
                </pic:pic>
              </a:graphicData>
            </a:graphic>
          </wp:inline>
        </w:drawing>
      </w:r>
      <w:r w:rsidDel="00000000" w:rsidR="00000000" w:rsidRPr="00000000">
        <w:rPr>
          <w:rtl w:val="0"/>
        </w:rPr>
      </w:r>
    </w:p>
    <w:p w:rsidR="00000000" w:rsidDel="00000000" w:rsidP="00000000" w:rsidRDefault="00000000" w:rsidRPr="00000000" w14:paraId="000001A5">
      <w:pPr>
        <w:jc w:val="both"/>
        <w:rPr>
          <w:rFonts w:ascii="Calibri" w:cs="Calibri" w:eastAsia="Calibri" w:hAnsi="Calibri"/>
          <w:b w:val="1"/>
          <w:bCs w:val="1"/>
          <w:u w:val="single"/>
        </w:rPr>
      </w:pPr>
      <w:r w:rsidDel="00000000" w:rsidR="00000000" w:rsidRPr="00000000">
        <w:rPr>
          <w:rFonts w:ascii="Calibri" w:cs="Calibri" w:eastAsia="Calibri" w:hAnsi="Calibri"/>
          <w:b w:val="1"/>
          <w:bCs w:val="1"/>
          <w:rtl w:val="0"/>
        </w:rPr>
        <w:t xml:space="preserve">Item 5.</w:t>
        <w:tab/>
      </w:r>
      <w:r w:rsidDel="00000000" w:rsidR="00000000" w:rsidRPr="00000000">
        <w:rPr>
          <w:rFonts w:ascii="Calibri" w:cs="Calibri" w:eastAsia="Calibri" w:hAnsi="Calibri"/>
          <w:rtl w:val="0"/>
        </w:rPr>
        <w:tab/>
      </w:r>
      <w:r w:rsidDel="00000000" w:rsidR="00000000" w:rsidRPr="00000000">
        <w:rPr>
          <w:rFonts w:ascii="Calibri" w:cs="Calibri" w:eastAsia="Calibri" w:hAnsi="Calibri"/>
          <w:b w:val="1"/>
          <w:bCs w:val="1"/>
          <w:u w:val="single"/>
          <w:rtl w:val="0"/>
        </w:rPr>
        <w:t xml:space="preserve">Financial Information </w:t>
      </w:r>
    </w:p>
    <w:p w:rsidR="00000000" w:rsidDel="00000000" w:rsidP="00000000" w:rsidRDefault="00000000" w:rsidRPr="00000000" w14:paraId="000001A6">
      <w:pPr>
        <w:jc w:val="both"/>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1A7">
      <w:pPr>
        <w:numPr>
          <w:ilvl w:val="0"/>
          <w:numId w:val="5"/>
        </w:numPr>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Historic Debt Service and Credit Metrics</w:t>
      </w:r>
    </w:p>
    <w:p w:rsidR="00000000" w:rsidDel="00000000" w:rsidP="00000000" w:rsidRDefault="00000000" w:rsidRPr="00000000" w14:paraId="000001A8">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A9">
      <w:pPr>
        <w:spacing w:after="120" w:lineRule="auto"/>
        <w:rPr>
          <w:rFonts w:ascii="Calibri" w:cs="Calibri" w:eastAsia="Calibri" w:hAnsi="Calibri"/>
        </w:rPr>
      </w:pPr>
      <w:r w:rsidDel="00000000" w:rsidR="00000000" w:rsidRPr="00000000">
        <w:rPr>
          <w:rFonts w:ascii="Calibri" w:cs="Calibri" w:eastAsia="Calibri" w:hAnsi="Calibri"/>
          <w:rtl w:val="0"/>
        </w:rPr>
        <w:t xml:space="preserve">Complete the following table for each of the last two fiscal years (or since inception if less than two years)</w:t>
      </w:r>
    </w:p>
    <w:p w:rsidR="00000000" w:rsidDel="00000000" w:rsidP="00000000" w:rsidRDefault="00000000" w:rsidRPr="00000000" w14:paraId="000001AA">
      <w:pPr>
        <w:spacing w:after="120" w:lineRule="auto"/>
        <w:rPr>
          <w:rFonts w:ascii="Calibri" w:cs="Calibri" w:eastAsia="Calibri" w:hAnsi="Calibri"/>
        </w:rPr>
      </w:pPr>
      <w:r w:rsidDel="00000000" w:rsidR="00000000" w:rsidRPr="00000000">
        <w:rPr>
          <w:rtl w:val="0"/>
        </w:rPr>
      </w:r>
    </w:p>
    <w:tbl>
      <w:tblPr>
        <w:tblStyle w:val="Table1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97"/>
        <w:gridCol w:w="3197"/>
        <w:gridCol w:w="1678"/>
        <w:gridCol w:w="1678"/>
        <w:tblGridChange w:id="0">
          <w:tblGrid>
            <w:gridCol w:w="2797"/>
            <w:gridCol w:w="3197"/>
            <w:gridCol w:w="1678"/>
            <w:gridCol w:w="1678"/>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AB">
            <w:pPr>
              <w:spacing w:after="120" w:lineRule="auto"/>
              <w:rPr>
                <w:rFonts w:ascii="Calibri" w:cs="Calibri" w:eastAsia="Calibri" w:hAnsi="Calibri"/>
              </w:rPr>
            </w:pPr>
            <w:r w:rsidDel="00000000" w:rsidR="00000000" w:rsidRPr="00000000">
              <w:rPr>
                <w:rFonts w:ascii="Calibri" w:cs="Calibri" w:eastAsia="Calibri" w:hAnsi="Calibri"/>
                <w:b w:val="1"/>
                <w:bCs w:val="1"/>
                <w:rtl w:val="0"/>
              </w:rPr>
              <w:t xml:space="preserve">Metric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AC">
            <w:pPr>
              <w:spacing w:after="120" w:lineRule="auto"/>
              <w:rPr>
                <w:rFonts w:ascii="Calibri" w:cs="Calibri" w:eastAsia="Calibri" w:hAnsi="Calibri"/>
              </w:rPr>
            </w:pPr>
            <w:r w:rsidDel="00000000" w:rsidR="00000000" w:rsidRPr="00000000">
              <w:rPr>
                <w:rFonts w:ascii="Calibri" w:cs="Calibri" w:eastAsia="Calibri" w:hAnsi="Calibri"/>
                <w:b w:val="1"/>
                <w:bCs w:val="1"/>
                <w:rtl w:val="0"/>
              </w:rPr>
              <w:t xml:space="preserve">Definition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AD">
            <w:pPr>
              <w:spacing w:after="120" w:lineRule="auto"/>
              <w:rPr>
                <w:rFonts w:ascii="Calibri" w:cs="Calibri" w:eastAsia="Calibri" w:hAnsi="Calibri"/>
              </w:rPr>
            </w:pPr>
            <w:r w:rsidDel="00000000" w:rsidR="00000000" w:rsidRPr="00000000">
              <w:rPr>
                <w:rFonts w:ascii="Calibri" w:cs="Calibri" w:eastAsia="Calibri" w:hAnsi="Calibri"/>
                <w:b w:val="1"/>
                <w:bCs w:val="1"/>
                <w:rtl w:val="0"/>
              </w:rPr>
              <w:t xml:space="preserve">FY −1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1AE">
            <w:pPr>
              <w:spacing w:after="120" w:lineRule="auto"/>
              <w:rPr>
                <w:rFonts w:ascii="Calibri" w:cs="Calibri" w:eastAsia="Calibri" w:hAnsi="Calibri"/>
              </w:rPr>
            </w:pPr>
            <w:r w:rsidDel="00000000" w:rsidR="00000000" w:rsidRPr="00000000">
              <w:rPr>
                <w:rFonts w:ascii="Calibri" w:cs="Calibri" w:eastAsia="Calibri" w:hAnsi="Calibri"/>
                <w:b w:val="1"/>
                <w:bCs w:val="1"/>
                <w:rtl w:val="0"/>
              </w:rPr>
              <w:t xml:space="preserve">FY Most Recent</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AF">
            <w:pPr>
              <w:spacing w:after="120" w:lineRule="auto"/>
              <w:rPr>
                <w:rFonts w:ascii="Calibri" w:cs="Calibri" w:eastAsia="Calibri" w:hAnsi="Calibri"/>
              </w:rPr>
            </w:pPr>
            <w:r w:rsidDel="00000000" w:rsidR="00000000" w:rsidRPr="00000000">
              <w:rPr>
                <w:rFonts w:ascii="Calibri" w:cs="Calibri" w:eastAsia="Calibri" w:hAnsi="Calibri"/>
                <w:rtl w:val="0"/>
              </w:rPr>
              <w:t xml:space="preserve">Revenue (PHP)</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B0">
            <w:pPr>
              <w:spacing w:after="120" w:lineRule="auto"/>
              <w:rPr>
                <w:rFonts w:ascii="Calibri" w:cs="Calibri" w:eastAsia="Calibri" w:hAnsi="Calibri"/>
              </w:rPr>
            </w:pPr>
            <w:r w:rsidDel="00000000" w:rsidR="00000000" w:rsidRPr="00000000">
              <w:rPr>
                <w:rFonts w:ascii="Calibri" w:cs="Calibri" w:eastAsia="Calibri" w:hAnsi="Calibri"/>
                <w:rtl w:val="0"/>
              </w:rPr>
              <w:t xml:space="preserve">Total revenues from operations</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B1">
            <w:pPr>
              <w:spacing w:after="120" w:lineRule="auto"/>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B2">
            <w:pPr>
              <w:spacing w:after="120" w:lineRule="auto"/>
              <w:rPr>
                <w:rFonts w:ascii="Calibri" w:cs="Calibri" w:eastAsia="Calibri" w:hAnsi="Calibri"/>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B3">
            <w:pPr>
              <w:spacing w:after="120" w:lineRule="auto"/>
              <w:rPr>
                <w:rFonts w:ascii="Calibri" w:cs="Calibri" w:eastAsia="Calibri" w:hAnsi="Calibri"/>
              </w:rPr>
            </w:pPr>
            <w:r w:rsidDel="00000000" w:rsidR="00000000" w:rsidRPr="00000000">
              <w:rPr>
                <w:rFonts w:ascii="Calibri" w:cs="Calibri" w:eastAsia="Calibri" w:hAnsi="Calibri"/>
                <w:rtl w:val="0"/>
              </w:rPr>
              <w:t xml:space="preserve">EBITDA (PHP)</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B4">
            <w:pPr>
              <w:spacing w:after="120" w:lineRule="auto"/>
              <w:rPr>
                <w:rFonts w:ascii="Calibri" w:cs="Calibri" w:eastAsia="Calibri" w:hAnsi="Calibri"/>
              </w:rPr>
            </w:pPr>
            <w:r w:rsidDel="00000000" w:rsidR="00000000" w:rsidRPr="00000000">
              <w:rPr>
                <w:rFonts w:ascii="Calibri" w:cs="Calibri" w:eastAsia="Calibri" w:hAnsi="Calibri"/>
                <w:rtl w:val="0"/>
              </w:rPr>
              <w:t xml:space="preserve">Earnings before interest, tax, depreciation, and amortization</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B5">
            <w:pPr>
              <w:spacing w:after="120" w:lineRule="auto"/>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B6">
            <w:pPr>
              <w:spacing w:after="120" w:lineRule="auto"/>
              <w:rPr>
                <w:rFonts w:ascii="Calibri" w:cs="Calibri" w:eastAsia="Calibri" w:hAnsi="Calibri"/>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B7">
            <w:pPr>
              <w:spacing w:after="120" w:lineRule="auto"/>
              <w:rPr>
                <w:rFonts w:ascii="Calibri" w:cs="Calibri" w:eastAsia="Calibri" w:hAnsi="Calibri"/>
              </w:rPr>
            </w:pPr>
            <w:r w:rsidDel="00000000" w:rsidR="00000000" w:rsidRPr="00000000">
              <w:rPr>
                <w:rFonts w:ascii="Calibri" w:cs="Calibri" w:eastAsia="Calibri" w:hAnsi="Calibri"/>
                <w:rtl w:val="0"/>
              </w:rPr>
              <w:t xml:space="preserve">Cash flow from operations (PHP)</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B8">
            <w:pPr>
              <w:spacing w:after="120" w:lineRule="auto"/>
              <w:rPr>
                <w:rFonts w:ascii="Calibri" w:cs="Calibri" w:eastAsia="Calibri" w:hAnsi="Calibri"/>
              </w:rPr>
            </w:pPr>
            <w:r w:rsidDel="00000000" w:rsidR="00000000" w:rsidRPr="00000000">
              <w:rPr>
                <w:rFonts w:ascii="Calibri" w:cs="Calibri" w:eastAsia="Calibri" w:hAnsi="Calibri"/>
                <w:rtl w:val="0"/>
              </w:rPr>
              <w:t xml:space="preserve">As per audited statement of cash flows</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B9">
            <w:pPr>
              <w:spacing w:after="120" w:lineRule="auto"/>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BA">
            <w:pPr>
              <w:spacing w:after="120" w:lineRule="auto"/>
              <w:rPr>
                <w:rFonts w:ascii="Calibri" w:cs="Calibri" w:eastAsia="Calibri" w:hAnsi="Calibri"/>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BB">
            <w:pPr>
              <w:spacing w:after="120" w:lineRule="auto"/>
              <w:rPr>
                <w:rFonts w:ascii="Calibri" w:cs="Calibri" w:eastAsia="Calibri" w:hAnsi="Calibri"/>
              </w:rPr>
            </w:pPr>
            <w:r w:rsidDel="00000000" w:rsidR="00000000" w:rsidRPr="00000000">
              <w:rPr>
                <w:rFonts w:ascii="Calibri" w:cs="Calibri" w:eastAsia="Calibri" w:hAnsi="Calibri"/>
                <w:rtl w:val="0"/>
              </w:rPr>
              <w:t xml:space="preserve">Total debt (PHP)</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BC">
            <w:pPr>
              <w:spacing w:after="120" w:lineRule="auto"/>
              <w:rPr>
                <w:rFonts w:ascii="Calibri" w:cs="Calibri" w:eastAsia="Calibri" w:hAnsi="Calibri"/>
              </w:rPr>
            </w:pPr>
            <w:r w:rsidDel="00000000" w:rsidR="00000000" w:rsidRPr="00000000">
              <w:rPr>
                <w:rFonts w:ascii="Calibri" w:cs="Calibri" w:eastAsia="Calibri" w:hAnsi="Calibri"/>
                <w:rtl w:val="0"/>
              </w:rPr>
              <w:t xml:space="preserve">All interest-bearing financial liabilities</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BD">
            <w:pPr>
              <w:spacing w:after="120" w:lineRule="auto"/>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BE">
            <w:pPr>
              <w:spacing w:after="120" w:lineRule="auto"/>
              <w:rPr>
                <w:rFonts w:ascii="Calibri" w:cs="Calibri" w:eastAsia="Calibri" w:hAnsi="Calibri"/>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BF">
            <w:pPr>
              <w:spacing w:after="120" w:lineRule="auto"/>
              <w:rPr>
                <w:rFonts w:ascii="Calibri" w:cs="Calibri" w:eastAsia="Calibri" w:hAnsi="Calibri"/>
              </w:rPr>
            </w:pPr>
            <w:r w:rsidDel="00000000" w:rsidR="00000000" w:rsidRPr="00000000">
              <w:rPr>
                <w:rFonts w:ascii="Calibri" w:cs="Calibri" w:eastAsia="Calibri" w:hAnsi="Calibri"/>
                <w:rtl w:val="0"/>
              </w:rPr>
              <w:t xml:space="preserve">Net debt (PHP)</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C0">
            <w:pPr>
              <w:spacing w:after="120" w:lineRule="auto"/>
              <w:rPr>
                <w:rFonts w:ascii="Calibri" w:cs="Calibri" w:eastAsia="Calibri" w:hAnsi="Calibri"/>
              </w:rPr>
            </w:pPr>
            <w:r w:rsidDel="00000000" w:rsidR="00000000" w:rsidRPr="00000000">
              <w:rPr>
                <w:rFonts w:ascii="Calibri" w:cs="Calibri" w:eastAsia="Calibri" w:hAnsi="Calibri"/>
                <w:rtl w:val="0"/>
              </w:rPr>
              <w:t xml:space="preserve">Total debt minus cash and cash equivalents</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C1">
            <w:pPr>
              <w:spacing w:after="120" w:lineRule="auto"/>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C2">
            <w:pPr>
              <w:spacing w:after="120" w:lineRule="auto"/>
              <w:rPr>
                <w:rFonts w:ascii="Calibri" w:cs="Calibri" w:eastAsia="Calibri" w:hAnsi="Calibri"/>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C3">
            <w:pPr>
              <w:spacing w:after="120" w:lineRule="auto"/>
              <w:rPr>
                <w:rFonts w:ascii="Calibri" w:cs="Calibri" w:eastAsia="Calibri" w:hAnsi="Calibri"/>
              </w:rPr>
            </w:pPr>
            <w:r w:rsidDel="00000000" w:rsidR="00000000" w:rsidRPr="00000000">
              <w:rPr>
                <w:rFonts w:ascii="Calibri" w:cs="Calibri" w:eastAsia="Calibri" w:hAnsi="Calibri"/>
                <w:rtl w:val="0"/>
              </w:rPr>
              <w:t xml:space="preserve">Total debt service paid (PHP)</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C4">
            <w:pPr>
              <w:spacing w:after="120" w:lineRule="auto"/>
              <w:rPr>
                <w:rFonts w:ascii="Calibri" w:cs="Calibri" w:eastAsia="Calibri" w:hAnsi="Calibri"/>
              </w:rPr>
            </w:pPr>
            <w:r w:rsidDel="00000000" w:rsidR="00000000" w:rsidRPr="00000000">
              <w:rPr>
                <w:rFonts w:ascii="Calibri" w:cs="Calibri" w:eastAsia="Calibri" w:hAnsi="Calibri"/>
                <w:rtl w:val="0"/>
              </w:rPr>
              <w:t xml:space="preserve">Interest paid + scheduled principal repaid</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C5">
            <w:pPr>
              <w:spacing w:after="120" w:lineRule="auto"/>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C6">
            <w:pPr>
              <w:spacing w:after="120" w:lineRule="auto"/>
              <w:rPr>
                <w:rFonts w:ascii="Calibri" w:cs="Calibri" w:eastAsia="Calibri" w:hAnsi="Calibri"/>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C7">
            <w:pPr>
              <w:spacing w:after="120" w:lineRule="auto"/>
              <w:rPr>
                <w:rFonts w:ascii="Calibri" w:cs="Calibri" w:eastAsia="Calibri" w:hAnsi="Calibri"/>
              </w:rPr>
            </w:pPr>
            <w:r w:rsidDel="00000000" w:rsidR="00000000" w:rsidRPr="00000000">
              <w:rPr>
                <w:rFonts w:ascii="Calibri" w:cs="Calibri" w:eastAsia="Calibri" w:hAnsi="Calibri"/>
                <w:rtl w:val="0"/>
              </w:rPr>
              <w:t xml:space="preserve">DSCR</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C8">
            <w:pPr>
              <w:spacing w:after="120" w:lineRule="auto"/>
              <w:rPr>
                <w:rFonts w:ascii="Calibri" w:cs="Calibri" w:eastAsia="Calibri" w:hAnsi="Calibri"/>
              </w:rPr>
            </w:pPr>
            <w:r w:rsidDel="00000000" w:rsidR="00000000" w:rsidRPr="00000000">
              <w:rPr>
                <w:rFonts w:ascii="Calibri" w:cs="Calibri" w:eastAsia="Calibri" w:hAnsi="Calibri"/>
                <w:rtl w:val="0"/>
              </w:rPr>
              <w:t xml:space="preserve">EBITDA ÷ Total debt service</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C9">
            <w:pPr>
              <w:spacing w:after="120" w:lineRule="auto"/>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CA">
            <w:pPr>
              <w:spacing w:after="120" w:lineRule="auto"/>
              <w:rPr>
                <w:rFonts w:ascii="Calibri" w:cs="Calibri" w:eastAsia="Calibri" w:hAnsi="Calibri"/>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CB">
            <w:pPr>
              <w:spacing w:after="120" w:lineRule="auto"/>
              <w:rPr>
                <w:rFonts w:ascii="Calibri" w:cs="Calibri" w:eastAsia="Calibri" w:hAnsi="Calibri"/>
              </w:rPr>
            </w:pPr>
            <w:r w:rsidDel="00000000" w:rsidR="00000000" w:rsidRPr="00000000">
              <w:rPr>
                <w:rFonts w:ascii="Calibri" w:cs="Calibri" w:eastAsia="Calibri" w:hAnsi="Calibri"/>
                <w:rtl w:val="0"/>
              </w:rPr>
              <w:t xml:space="preserve">Net leverage ratio</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CC">
            <w:pPr>
              <w:spacing w:after="120" w:lineRule="auto"/>
              <w:rPr>
                <w:rFonts w:ascii="Calibri" w:cs="Calibri" w:eastAsia="Calibri" w:hAnsi="Calibri"/>
              </w:rPr>
            </w:pPr>
            <w:r w:rsidDel="00000000" w:rsidR="00000000" w:rsidRPr="00000000">
              <w:rPr>
                <w:rFonts w:ascii="Calibri" w:cs="Calibri" w:eastAsia="Calibri" w:hAnsi="Calibri"/>
                <w:rtl w:val="0"/>
              </w:rPr>
              <w:t xml:space="preserve">Net debt ÷ EBITDA</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CD">
            <w:pPr>
              <w:spacing w:after="120" w:lineRule="auto"/>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CE">
            <w:pPr>
              <w:spacing w:after="120" w:lineRule="auto"/>
              <w:rPr>
                <w:rFonts w:ascii="Calibri" w:cs="Calibri" w:eastAsia="Calibri" w:hAnsi="Calibri"/>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CF">
            <w:pPr>
              <w:spacing w:after="120" w:lineRule="auto"/>
              <w:rPr>
                <w:rFonts w:ascii="Calibri" w:cs="Calibri" w:eastAsia="Calibri" w:hAnsi="Calibri"/>
              </w:rPr>
            </w:pPr>
            <w:r w:rsidDel="00000000" w:rsidR="00000000" w:rsidRPr="00000000">
              <w:rPr>
                <w:rFonts w:ascii="Calibri" w:cs="Calibri" w:eastAsia="Calibri" w:hAnsi="Calibri"/>
                <w:rtl w:val="0"/>
              </w:rPr>
              <w:t xml:space="preserve">Interest coverage ratio</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D0">
            <w:pPr>
              <w:spacing w:after="120" w:lineRule="auto"/>
              <w:rPr>
                <w:rFonts w:ascii="Calibri" w:cs="Calibri" w:eastAsia="Calibri" w:hAnsi="Calibri"/>
              </w:rPr>
            </w:pPr>
            <w:r w:rsidDel="00000000" w:rsidR="00000000" w:rsidRPr="00000000">
              <w:rPr>
                <w:rFonts w:ascii="Calibri" w:cs="Calibri" w:eastAsia="Calibri" w:hAnsi="Calibri"/>
                <w:rtl w:val="0"/>
              </w:rPr>
              <w:t xml:space="preserve">EBITDA ÷ Interest expense</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D1">
            <w:pPr>
              <w:spacing w:after="120" w:lineRule="auto"/>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D2">
            <w:pPr>
              <w:spacing w:after="120" w:lineRule="auto"/>
              <w:rPr>
                <w:rFonts w:ascii="Calibri" w:cs="Calibri" w:eastAsia="Calibri" w:hAnsi="Calibri"/>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D3">
            <w:pPr>
              <w:spacing w:after="120" w:lineRule="auto"/>
              <w:rPr>
                <w:rFonts w:ascii="Calibri" w:cs="Calibri" w:eastAsia="Calibri" w:hAnsi="Calibri"/>
              </w:rPr>
            </w:pPr>
            <w:r w:rsidDel="00000000" w:rsidR="00000000" w:rsidRPr="00000000">
              <w:rPr>
                <w:rFonts w:ascii="Calibri" w:cs="Calibri" w:eastAsia="Calibri" w:hAnsi="Calibri"/>
                <w:rtl w:val="0"/>
              </w:rPr>
              <w:t xml:space="preserve">Current ratio</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D4">
            <w:pPr>
              <w:spacing w:after="120" w:lineRule="auto"/>
              <w:rPr>
                <w:rFonts w:ascii="Calibri" w:cs="Calibri" w:eastAsia="Calibri" w:hAnsi="Calibri"/>
              </w:rPr>
            </w:pPr>
            <w:r w:rsidDel="00000000" w:rsidR="00000000" w:rsidRPr="00000000">
              <w:rPr>
                <w:rFonts w:ascii="Calibri" w:cs="Calibri" w:eastAsia="Calibri" w:hAnsi="Calibri"/>
                <w:rtl w:val="0"/>
              </w:rPr>
              <w:t xml:space="preserve">Current assets ÷ Current liabilities</w:t>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D5">
            <w:pPr>
              <w:spacing w:after="120" w:lineRule="auto"/>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D6">
            <w:pPr>
              <w:spacing w:after="12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1D7">
      <w:pPr>
        <w:spacing w:after="120" w:lineRule="auto"/>
        <w:rPr>
          <w:rFonts w:ascii="Calibri" w:cs="Calibri" w:eastAsia="Calibri" w:hAnsi="Calibri"/>
        </w:rPr>
      </w:pPr>
      <w:r w:rsidDel="00000000" w:rsidR="00000000" w:rsidRPr="00000000">
        <w:rPr>
          <w:rtl w:val="0"/>
        </w:rPr>
      </w:r>
    </w:p>
    <w:p w:rsidR="00000000" w:rsidDel="00000000" w:rsidP="00000000" w:rsidRDefault="00000000" w:rsidRPr="00000000" w14:paraId="000001D8">
      <w:pPr>
        <w:spacing w:after="120" w:lineRule="auto"/>
        <w:rPr>
          <w:rFonts w:ascii="Calibri" w:cs="Calibri" w:eastAsia="Calibri" w:hAnsi="Calibri"/>
        </w:rPr>
      </w:pPr>
      <w:r w:rsidDel="00000000" w:rsidR="00000000" w:rsidRPr="00000000">
        <w:rPr>
          <w:rFonts w:ascii="Calibri" w:cs="Calibri" w:eastAsia="Calibri" w:hAnsi="Calibri"/>
          <w:rtl w:val="0"/>
        </w:rPr>
        <w:t xml:space="preserve">All figures shall be sourced from audited financial statements. The definitions used shall be consistent with those in the bond indenture where applicable, and any differences shall be disclosed in a footnote.</w:t>
      </w:r>
    </w:p>
    <w:p w:rsidR="00000000" w:rsidDel="00000000" w:rsidP="00000000" w:rsidRDefault="00000000" w:rsidRPr="00000000" w14:paraId="000001D9">
      <w:pPr>
        <w:spacing w:after="120" w:lineRule="auto"/>
        <w:rPr>
          <w:rFonts w:ascii="Calibri" w:cs="Calibri" w:eastAsia="Calibri" w:hAnsi="Calibri"/>
        </w:rPr>
      </w:pPr>
      <w:r w:rsidDel="00000000" w:rsidR="00000000" w:rsidRPr="00000000">
        <w:rPr>
          <w:rtl w:val="0"/>
        </w:rPr>
      </w:r>
    </w:p>
    <w:p w:rsidR="00000000" w:rsidDel="00000000" w:rsidP="00000000" w:rsidRDefault="00000000" w:rsidRPr="00000000" w14:paraId="000001D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1"/>
          <w:bCs w:val="1"/>
          <w:i w:val="0"/>
          <w:iCs w:val="0"/>
          <w:smallCaps w:val="0"/>
          <w:strike w:val="0"/>
          <w:sz w:val="20"/>
          <w:szCs w:val="20"/>
          <w:vertAlign w:val="baseline"/>
        </w:rPr>
      </w:pPr>
      <w:r w:rsidDel="00000000" w:rsidR="00000000" w:rsidRPr="00000000">
        <w:rPr>
          <w:rFonts w:ascii="Calibri" w:cs="Calibri" w:eastAsia="Calibri" w:hAnsi="Calibri"/>
          <w:b w:val="1"/>
          <w:bCs w:val="1"/>
          <w:i w:val="0"/>
          <w:iCs w:val="0"/>
          <w:smallCaps w:val="0"/>
          <w:strike w:val="0"/>
          <w:sz w:val="20"/>
          <w:szCs w:val="20"/>
          <w:u w:val="none"/>
          <w:vertAlign w:val="baseline"/>
          <w:rtl w:val="0"/>
        </w:rPr>
        <w:t xml:space="preserve">Existing Indebtedness</w:t>
      </w:r>
      <w:r w:rsidDel="00000000" w:rsidR="00000000" w:rsidRPr="00000000">
        <w:rPr>
          <w:rtl w:val="0"/>
        </w:rPr>
      </w:r>
    </w:p>
    <w:p w:rsidR="00000000" w:rsidDel="00000000" w:rsidP="00000000" w:rsidRDefault="00000000" w:rsidRPr="00000000" w14:paraId="000001DB">
      <w:pPr>
        <w:spacing w:after="120" w:lineRule="auto"/>
        <w:rPr>
          <w:rFonts w:ascii="Calibri" w:cs="Calibri" w:eastAsia="Calibri" w:hAnsi="Calibri"/>
          <w:b w:val="1"/>
          <w:bCs w:val="1"/>
        </w:rPr>
      </w:pPr>
      <w:r w:rsidDel="00000000" w:rsidR="00000000" w:rsidRPr="00000000">
        <w:rPr>
          <w:rFonts w:ascii="Calibri" w:cs="Calibri" w:eastAsia="Calibri" w:hAnsi="Calibri"/>
          <w:rtl w:val="0"/>
        </w:rPr>
        <w:t xml:space="preserve">Complete for all financial indebtedness of the registrant as of the filing date.</w:t>
      </w:r>
      <w:r w:rsidDel="00000000" w:rsidR="00000000" w:rsidRPr="00000000">
        <w:rPr>
          <w:rtl w:val="0"/>
        </w:rPr>
      </w:r>
    </w:p>
    <w:tbl>
      <w:tblPr>
        <w:tblStyle w:val="Table13"/>
        <w:tblW w:w="9350.0" w:type="dxa"/>
        <w:jc w:val="left"/>
        <w:tblLayout w:type="fixed"/>
        <w:tblLook w:val="0400"/>
      </w:tblPr>
      <w:tblGrid>
        <w:gridCol w:w="1167"/>
        <w:gridCol w:w="1168"/>
        <w:gridCol w:w="1168"/>
        <w:gridCol w:w="1169"/>
        <w:gridCol w:w="1169"/>
        <w:gridCol w:w="1170"/>
        <w:gridCol w:w="1169"/>
        <w:gridCol w:w="1170"/>
        <w:tblGridChange w:id="0">
          <w:tblGrid>
            <w:gridCol w:w="1167"/>
            <w:gridCol w:w="1168"/>
            <w:gridCol w:w="1168"/>
            <w:gridCol w:w="1169"/>
            <w:gridCol w:w="1169"/>
            <w:gridCol w:w="1170"/>
            <w:gridCol w:w="1169"/>
            <w:gridCol w:w="117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C">
            <w:pPr>
              <w:rPr>
                <w:rFonts w:ascii="Calibri" w:cs="Calibri" w:eastAsia="Calibri" w:hAnsi="Calibri"/>
              </w:rPr>
            </w:pPr>
            <w:r w:rsidDel="00000000" w:rsidR="00000000" w:rsidRPr="00000000">
              <w:rPr>
                <w:rFonts w:ascii="Calibri" w:cs="Calibri" w:eastAsia="Calibri" w:hAnsi="Calibri"/>
                <w:b w:val="1"/>
                <w:bCs w:val="1"/>
                <w:rtl w:val="0"/>
              </w:rPr>
              <w:t xml:space="preserve">Instrument / Lender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D">
            <w:pPr>
              <w:rPr>
                <w:rFonts w:ascii="Calibri" w:cs="Calibri" w:eastAsia="Calibri" w:hAnsi="Calibri"/>
              </w:rPr>
            </w:pPr>
            <w:r w:rsidDel="00000000" w:rsidR="00000000" w:rsidRPr="00000000">
              <w:rPr>
                <w:rFonts w:ascii="Calibri" w:cs="Calibri" w:eastAsia="Calibri" w:hAnsi="Calibri"/>
                <w:b w:val="1"/>
                <w:bCs w:val="1"/>
                <w:rtl w:val="0"/>
              </w:rPr>
              <w:t xml:space="preserve">Type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E">
            <w:pPr>
              <w:rPr>
                <w:rFonts w:ascii="Calibri" w:cs="Calibri" w:eastAsia="Calibri" w:hAnsi="Calibri"/>
              </w:rPr>
            </w:pPr>
            <w:r w:rsidDel="00000000" w:rsidR="00000000" w:rsidRPr="00000000">
              <w:rPr>
                <w:rFonts w:ascii="Calibri" w:cs="Calibri" w:eastAsia="Calibri" w:hAnsi="Calibri"/>
                <w:b w:val="1"/>
                <w:bCs w:val="1"/>
                <w:rtl w:val="0"/>
              </w:rPr>
              <w:t xml:space="preserve">Outstanding Principal (PHP)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F">
            <w:pPr>
              <w:rPr>
                <w:rFonts w:ascii="Calibri" w:cs="Calibri" w:eastAsia="Calibri" w:hAnsi="Calibri"/>
              </w:rPr>
            </w:pPr>
            <w:r w:rsidDel="00000000" w:rsidR="00000000" w:rsidRPr="00000000">
              <w:rPr>
                <w:rFonts w:ascii="Calibri" w:cs="Calibri" w:eastAsia="Calibri" w:hAnsi="Calibri"/>
                <w:b w:val="1"/>
                <w:bCs w:val="1"/>
                <w:rtl w:val="0"/>
              </w:rPr>
              <w:t xml:space="preserve">Interest Rate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0">
            <w:pPr>
              <w:rPr>
                <w:rFonts w:ascii="Calibri" w:cs="Calibri" w:eastAsia="Calibri" w:hAnsi="Calibri"/>
              </w:rPr>
            </w:pPr>
            <w:r w:rsidDel="00000000" w:rsidR="00000000" w:rsidRPr="00000000">
              <w:rPr>
                <w:rFonts w:ascii="Calibri" w:cs="Calibri" w:eastAsia="Calibri" w:hAnsi="Calibri"/>
                <w:b w:val="1"/>
                <w:bCs w:val="1"/>
                <w:rtl w:val="0"/>
              </w:rPr>
              <w:t xml:space="preserve">Maturity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1">
            <w:pPr>
              <w:rPr>
                <w:rFonts w:ascii="Calibri" w:cs="Calibri" w:eastAsia="Calibri" w:hAnsi="Calibri"/>
              </w:rPr>
            </w:pPr>
            <w:r w:rsidDel="00000000" w:rsidR="00000000" w:rsidRPr="00000000">
              <w:rPr>
                <w:rFonts w:ascii="Calibri" w:cs="Calibri" w:eastAsia="Calibri" w:hAnsi="Calibri"/>
                <w:b w:val="1"/>
                <w:bCs w:val="1"/>
                <w:rtl w:val="0"/>
              </w:rPr>
              <w:t xml:space="preserve">Secured?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2">
            <w:pPr>
              <w:rPr>
                <w:rFonts w:ascii="Calibri" w:cs="Calibri" w:eastAsia="Calibri" w:hAnsi="Calibri"/>
              </w:rPr>
            </w:pPr>
            <w:r w:rsidDel="00000000" w:rsidR="00000000" w:rsidRPr="00000000">
              <w:rPr>
                <w:rFonts w:ascii="Calibri" w:cs="Calibri" w:eastAsia="Calibri" w:hAnsi="Calibri"/>
                <w:b w:val="1"/>
                <w:bCs w:val="1"/>
                <w:rtl w:val="0"/>
              </w:rPr>
              <w:t xml:space="preserve">Ranking vs. Registered Bonds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3">
            <w:pPr>
              <w:rPr>
                <w:rFonts w:ascii="Calibri" w:cs="Calibri" w:eastAsia="Calibri" w:hAnsi="Calibri"/>
              </w:rPr>
            </w:pPr>
            <w:r w:rsidDel="00000000" w:rsidR="00000000" w:rsidRPr="00000000">
              <w:rPr>
                <w:rFonts w:ascii="Calibri" w:cs="Calibri" w:eastAsia="Calibri" w:hAnsi="Calibri"/>
                <w:b w:val="1"/>
                <w:bCs w:val="1"/>
                <w:rtl w:val="0"/>
              </w:rPr>
              <w:t xml:space="preserve">Cross-Default?</w:t>
            </w:r>
            <w:r w:rsidDel="00000000" w:rsidR="00000000" w:rsidRPr="00000000">
              <w:rPr>
                <w:rtl w:val="0"/>
              </w:rPr>
            </w:r>
          </w:p>
        </w:tc>
      </w:tr>
    </w:tbl>
    <w:p w:rsidR="00000000" w:rsidDel="00000000" w:rsidP="00000000" w:rsidRDefault="00000000" w:rsidRPr="00000000" w14:paraId="000001E4">
      <w:pPr>
        <w:spacing w:after="120" w:lineRule="auto"/>
        <w:rPr>
          <w:rFonts w:ascii="Calibri" w:cs="Calibri" w:eastAsia="Calibri" w:hAnsi="Calibri"/>
        </w:rPr>
      </w:pPr>
      <w:r w:rsidDel="00000000" w:rsidR="00000000" w:rsidRPr="00000000">
        <w:rPr>
          <w:rtl w:val="0"/>
        </w:rPr>
      </w:r>
    </w:p>
    <w:p w:rsidR="00000000" w:rsidDel="00000000" w:rsidP="00000000" w:rsidRDefault="00000000" w:rsidRPr="00000000" w14:paraId="000001E5">
      <w:pPr>
        <w:spacing w:after="120" w:lineRule="auto"/>
        <w:rPr/>
      </w:pPr>
      <w:r w:rsidDel="00000000" w:rsidR="00000000" w:rsidRPr="00000000">
        <w:rPr>
          <w:rFonts w:ascii="Calibri" w:cs="Calibri" w:eastAsia="Calibri" w:hAnsi="Calibri"/>
          <w:rtl w:val="0"/>
        </w:rPr>
        <w:t xml:space="preserve">For each secured instrument, identify the collateral. For each instrument with a cross-default provision that could be triggered by a default on the registered bonds, mark "Yes" in the Cross-Default column and describe the threshold in a footnote.</w:t>
      </w:r>
      <w:r w:rsidDel="00000000" w:rsidR="00000000" w:rsidRPr="00000000">
        <w:rPr>
          <w:rtl w:val="0"/>
        </w:rPr>
      </w:r>
    </w:p>
    <w:p w:rsidR="00000000" w:rsidDel="00000000" w:rsidP="00000000" w:rsidRDefault="00000000" w:rsidRPr="00000000" w14:paraId="000001E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1"/>
          <w:bCs w:val="1"/>
          <w:i w:val="0"/>
          <w:iCs w:val="0"/>
          <w:smallCaps w:val="0"/>
          <w:strike w:val="0"/>
          <w:sz w:val="20"/>
          <w:szCs w:val="20"/>
          <w:vertAlign w:val="baseline"/>
        </w:rPr>
      </w:pPr>
      <w:r w:rsidDel="00000000" w:rsidR="00000000" w:rsidRPr="00000000">
        <w:rPr>
          <w:rFonts w:ascii="Calibri" w:cs="Calibri" w:eastAsia="Calibri" w:hAnsi="Calibri"/>
          <w:b w:val="1"/>
          <w:bCs w:val="1"/>
          <w:i w:val="0"/>
          <w:iCs w:val="0"/>
          <w:smallCaps w:val="0"/>
          <w:strike w:val="0"/>
          <w:sz w:val="20"/>
          <w:szCs w:val="20"/>
          <w:u w:val="none"/>
          <w:vertAlign w:val="baseline"/>
          <w:rtl w:val="0"/>
        </w:rPr>
        <w:t xml:space="preserve"> Current Capitalization and Indebtedness</w:t>
      </w:r>
      <w:r w:rsidDel="00000000" w:rsidR="00000000" w:rsidRPr="00000000">
        <w:rPr>
          <w:rtl w:val="0"/>
        </w:rPr>
      </w:r>
    </w:p>
    <w:p w:rsidR="00000000" w:rsidDel="00000000" w:rsidP="00000000" w:rsidRDefault="00000000" w:rsidRPr="00000000" w14:paraId="000001E7">
      <w:pPr>
        <w:spacing w:after="120" w:lineRule="auto"/>
        <w:rPr>
          <w:rFonts w:ascii="Calibri" w:cs="Calibri" w:eastAsia="Calibri" w:hAnsi="Calibri"/>
          <w:b w:val="1"/>
          <w:bCs w:val="1"/>
        </w:rPr>
      </w:pPr>
      <w:r w:rsidDel="00000000" w:rsidR="00000000" w:rsidRPr="00000000">
        <w:rPr>
          <w:rtl w:val="0"/>
        </w:rPr>
      </w:r>
    </w:p>
    <w:tbl>
      <w:tblPr>
        <w:tblStyle w:val="Table14"/>
        <w:tblW w:w="9350.0" w:type="dxa"/>
        <w:jc w:val="left"/>
        <w:tblLayout w:type="fixed"/>
        <w:tblLook w:val="0400"/>
      </w:tblPr>
      <w:tblGrid>
        <w:gridCol w:w="4675"/>
        <w:gridCol w:w="4675"/>
        <w:tblGridChange w:id="0">
          <w:tblGrid>
            <w:gridCol w:w="4675"/>
            <w:gridCol w:w="467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8">
            <w:pPr>
              <w:rPr>
                <w:rFonts w:ascii="Calibri" w:cs="Calibri" w:eastAsia="Calibri" w:hAnsi="Calibri"/>
              </w:rPr>
            </w:pPr>
            <w:r w:rsidDel="00000000" w:rsidR="00000000" w:rsidRPr="00000000">
              <w:rPr>
                <w:rFonts w:ascii="Calibri" w:cs="Calibri" w:eastAsia="Calibri" w:hAnsi="Calibri"/>
                <w:b w:val="1"/>
                <w:bCs w:val="1"/>
                <w:rtl w:val="0"/>
              </w:rPr>
              <w:t xml:space="preserve">Actual (PHP)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9">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Amount  after proposed bond issuance and intended use of proceeds taken into account</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A">
            <w:pPr>
              <w:rPr>
                <w:rFonts w:ascii="Calibri" w:cs="Calibri" w:eastAsia="Calibri" w:hAnsi="Calibri"/>
              </w:rPr>
            </w:pPr>
            <w:r w:rsidDel="00000000" w:rsidR="00000000" w:rsidRPr="00000000">
              <w:rPr>
                <w:rFonts w:ascii="Calibri" w:cs="Calibri" w:eastAsia="Calibri" w:hAnsi="Calibri"/>
                <w:rtl w:val="0"/>
              </w:rPr>
              <w:t xml:space="preserve">Debt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B">
            <w:pPr>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C">
            <w:pPr>
              <w:rPr>
                <w:rFonts w:ascii="Calibri" w:cs="Calibri" w:eastAsia="Calibri" w:hAnsi="Calibri"/>
              </w:rPr>
            </w:pPr>
            <w:r w:rsidDel="00000000" w:rsidR="00000000" w:rsidRPr="00000000">
              <w:rPr>
                <w:rFonts w:ascii="Calibri" w:cs="Calibri" w:eastAsia="Calibri" w:hAnsi="Calibri"/>
                <w:rtl w:val="0"/>
              </w:rPr>
              <w:t xml:space="preserve">Short-term debt (current portion)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D">
            <w:pPr>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E">
            <w:pPr>
              <w:rPr>
                <w:rFonts w:ascii="Calibri" w:cs="Calibri" w:eastAsia="Calibri" w:hAnsi="Calibri"/>
              </w:rPr>
            </w:pPr>
            <w:r w:rsidDel="00000000" w:rsidR="00000000" w:rsidRPr="00000000">
              <w:rPr>
                <w:rFonts w:ascii="Calibri" w:cs="Calibri" w:eastAsia="Calibri" w:hAnsi="Calibri"/>
                <w:rtl w:val="0"/>
              </w:rPr>
              <w:t xml:space="preserve">Long-term debt — senior secured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F">
            <w:pPr>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0">
            <w:pPr>
              <w:rPr>
                <w:rFonts w:ascii="Calibri" w:cs="Calibri" w:eastAsia="Calibri" w:hAnsi="Calibri"/>
              </w:rPr>
            </w:pPr>
            <w:r w:rsidDel="00000000" w:rsidR="00000000" w:rsidRPr="00000000">
              <w:rPr>
                <w:rFonts w:ascii="Calibri" w:cs="Calibri" w:eastAsia="Calibri" w:hAnsi="Calibri"/>
                <w:rtl w:val="0"/>
              </w:rPr>
              <w:t xml:space="preserve">Long-term debt — senior unsecured (including registered bonds)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1">
            <w:pPr>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2">
            <w:pPr>
              <w:rPr>
                <w:rFonts w:ascii="Calibri" w:cs="Calibri" w:eastAsia="Calibri" w:hAnsi="Calibri"/>
              </w:rPr>
            </w:pPr>
            <w:r w:rsidDel="00000000" w:rsidR="00000000" w:rsidRPr="00000000">
              <w:rPr>
                <w:rFonts w:ascii="Calibri" w:cs="Calibri" w:eastAsia="Calibri" w:hAnsi="Calibri"/>
                <w:rtl w:val="0"/>
              </w:rPr>
              <w:t xml:space="preserve">Long-term debt — subordinated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3">
            <w:pPr>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4">
            <w:pPr>
              <w:rPr>
                <w:rFonts w:ascii="Calibri" w:cs="Calibri" w:eastAsia="Calibri" w:hAnsi="Calibri"/>
              </w:rPr>
            </w:pPr>
            <w:r w:rsidDel="00000000" w:rsidR="00000000" w:rsidRPr="00000000">
              <w:rPr>
                <w:rFonts w:ascii="Calibri" w:cs="Calibri" w:eastAsia="Calibri" w:hAnsi="Calibri"/>
                <w:rtl w:val="0"/>
              </w:rPr>
              <w:t xml:space="preserve">Total debt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5">
            <w:pPr>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6">
            <w:pPr>
              <w:rPr>
                <w:rFonts w:ascii="Calibri" w:cs="Calibri" w:eastAsia="Calibri" w:hAnsi="Calibri"/>
              </w:rPr>
            </w:pPr>
            <w:r w:rsidDel="00000000" w:rsidR="00000000" w:rsidRPr="00000000">
              <w:rPr>
                <w:rFonts w:ascii="Calibri" w:cs="Calibri" w:eastAsia="Calibri" w:hAnsi="Calibri"/>
                <w:rtl w:val="0"/>
              </w:rPr>
              <w:t xml:space="preserve">Cash and cash equivalents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7">
            <w:pPr>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8">
            <w:pPr>
              <w:rPr>
                <w:rFonts w:ascii="Calibri" w:cs="Calibri" w:eastAsia="Calibri" w:hAnsi="Calibri"/>
              </w:rPr>
            </w:pPr>
            <w:r w:rsidDel="00000000" w:rsidR="00000000" w:rsidRPr="00000000">
              <w:rPr>
                <w:rFonts w:ascii="Calibri" w:cs="Calibri" w:eastAsia="Calibri" w:hAnsi="Calibri"/>
                <w:rtl w:val="0"/>
              </w:rPr>
              <w:t xml:space="preserve">Net debt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9">
            <w:pPr>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A">
            <w:pPr>
              <w:rPr>
                <w:rFonts w:ascii="Calibri" w:cs="Calibri" w:eastAsia="Calibri" w:hAnsi="Calibri"/>
              </w:rPr>
            </w:pPr>
            <w:r w:rsidDel="00000000" w:rsidR="00000000" w:rsidRPr="00000000">
              <w:rPr>
                <w:rFonts w:ascii="Calibri" w:cs="Calibri" w:eastAsia="Calibri" w:hAnsi="Calibri"/>
                <w:rtl w:val="0"/>
              </w:rPr>
              <w:t xml:space="preserve">Equity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B">
            <w:pPr>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C">
            <w:pPr>
              <w:rPr>
                <w:rFonts w:ascii="Calibri" w:cs="Calibri" w:eastAsia="Calibri" w:hAnsi="Calibri"/>
              </w:rPr>
            </w:pPr>
            <w:r w:rsidDel="00000000" w:rsidR="00000000" w:rsidRPr="00000000">
              <w:rPr>
                <w:rFonts w:ascii="Calibri" w:cs="Calibri" w:eastAsia="Calibri" w:hAnsi="Calibri"/>
                <w:rtl w:val="0"/>
              </w:rPr>
              <w:t xml:space="preserve">Paid-in capital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D">
            <w:pPr>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E">
            <w:pPr>
              <w:rPr>
                <w:rFonts w:ascii="Calibri" w:cs="Calibri" w:eastAsia="Calibri" w:hAnsi="Calibri"/>
              </w:rPr>
            </w:pPr>
            <w:r w:rsidDel="00000000" w:rsidR="00000000" w:rsidRPr="00000000">
              <w:rPr>
                <w:rFonts w:ascii="Calibri" w:cs="Calibri" w:eastAsia="Calibri" w:hAnsi="Calibri"/>
                <w:rtl w:val="0"/>
              </w:rPr>
              <w:t xml:space="preserve">Retained earnings / (deficit)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F">
            <w:pPr>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0">
            <w:pPr>
              <w:rPr>
                <w:rFonts w:ascii="Calibri" w:cs="Calibri" w:eastAsia="Calibri" w:hAnsi="Calibri"/>
              </w:rPr>
            </w:pPr>
            <w:r w:rsidDel="00000000" w:rsidR="00000000" w:rsidRPr="00000000">
              <w:rPr>
                <w:rFonts w:ascii="Calibri" w:cs="Calibri" w:eastAsia="Calibri" w:hAnsi="Calibri"/>
                <w:rtl w:val="0"/>
              </w:rPr>
              <w:t xml:space="preserve">Total equity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1">
            <w:pPr>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2">
            <w:pPr>
              <w:rPr>
                <w:rFonts w:ascii="Calibri" w:cs="Calibri" w:eastAsia="Calibri" w:hAnsi="Calibri"/>
              </w:rPr>
            </w:pPr>
            <w:r w:rsidDel="00000000" w:rsidR="00000000" w:rsidRPr="00000000">
              <w:rPr>
                <w:rFonts w:ascii="Calibri" w:cs="Calibri" w:eastAsia="Calibri" w:hAnsi="Calibri"/>
                <w:rtl w:val="0"/>
              </w:rPr>
              <w:t xml:space="preserve">Total capitalization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3">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204">
      <w:pPr>
        <w:spacing w:after="120" w:lineRule="auto"/>
        <w:rPr>
          <w:rFonts w:ascii="Calibri" w:cs="Calibri" w:eastAsia="Calibri" w:hAnsi="Calibri"/>
        </w:rPr>
      </w:pPr>
      <w:r w:rsidDel="00000000" w:rsidR="00000000" w:rsidRPr="00000000">
        <w:rPr>
          <w:rtl w:val="0"/>
        </w:rPr>
      </w:r>
    </w:p>
    <w:p w:rsidR="00000000" w:rsidDel="00000000" w:rsidP="00000000" w:rsidRDefault="00000000" w:rsidRPr="00000000" w14:paraId="00000205">
      <w:pPr>
        <w:spacing w:after="120" w:lineRule="auto"/>
        <w:rPr/>
      </w:pPr>
      <w:r w:rsidDel="00000000" w:rsidR="00000000" w:rsidRPr="00000000">
        <w:rPr>
          <w:rFonts w:ascii="Calibri" w:cs="Calibri" w:eastAsia="Calibri" w:hAnsi="Calibri"/>
          <w:rtl w:val="0"/>
        </w:rPr>
        <w:t xml:space="preserve">Actual figures are as of the most recent fiscal year-end or interim period-end. </w:t>
      </w:r>
      <w:r w:rsidDel="00000000" w:rsidR="00000000" w:rsidRPr="00000000">
        <w:rPr>
          <w:rtl w:val="0"/>
        </w:rPr>
      </w:r>
    </w:p>
    <w:p w:rsidR="00000000" w:rsidDel="00000000" w:rsidP="00000000" w:rsidRDefault="00000000" w:rsidRPr="00000000" w14:paraId="0000020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07">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08">
      <w:pPr>
        <w:spacing w:after="100" w:lineRule="auto"/>
        <w:rPr/>
      </w:pPr>
      <w:r w:rsidDel="00000000" w:rsidR="00000000" w:rsidRPr="00000000">
        <w:rPr>
          <w:rtl w:val="0"/>
        </w:rPr>
      </w:r>
    </w:p>
    <w:p w:rsidR="00000000" w:rsidDel="00000000" w:rsidP="00000000" w:rsidRDefault="00000000" w:rsidRPr="00000000" w14:paraId="00000209">
      <w:pPr>
        <w:spacing w:after="120" w:lineRule="auto"/>
        <w:rPr/>
      </w:pPr>
      <w:r w:rsidDel="00000000" w:rsidR="00000000" w:rsidRPr="00000000">
        <w:rPr>
          <w:rFonts w:ascii="Calibri" w:cs="Calibri" w:eastAsia="Calibri" w:hAnsi="Calibri"/>
          <w:b w:val="1"/>
          <w:bCs w:val="1"/>
          <w:sz w:val="22"/>
          <w:szCs w:val="22"/>
          <w:rtl w:val="0"/>
        </w:rPr>
        <w:t xml:space="preserve">SIGNATURES</w:t>
      </w:r>
      <w:r w:rsidDel="00000000" w:rsidR="00000000" w:rsidRPr="00000000">
        <w:rPr>
          <w:rtl w:val="0"/>
        </w:rPr>
      </w:r>
    </w:p>
    <w:p w:rsidR="00000000" w:rsidDel="00000000" w:rsidP="00000000" w:rsidRDefault="00000000" w:rsidRPr="00000000" w14:paraId="0000020A">
      <w:pPr>
        <w:spacing w:after="100" w:line="260" w:lineRule="auto"/>
        <w:jc w:val="both"/>
        <w:rPr/>
      </w:pPr>
      <w:r w:rsidDel="00000000" w:rsidR="00000000" w:rsidRPr="00000000">
        <w:rPr>
          <w:rFonts w:ascii="Calibri" w:cs="Calibri" w:eastAsia="Calibri" w:hAnsi="Calibri"/>
          <w:sz w:val="22"/>
          <w:szCs w:val="22"/>
          <w:rtl w:val="0"/>
        </w:rPr>
        <w:t xml:space="preserve">Pursuant to the requirements of the Securities Regulation Code and proposed SRC Rule 8.1.3, this Program Supplement is signed on behalf of the Issuer by the undersigned, thereunto duly authorized.</w:t>
      </w:r>
      <w:r w:rsidDel="00000000" w:rsidR="00000000" w:rsidRPr="00000000">
        <w:rPr>
          <w:rtl w:val="0"/>
        </w:rPr>
      </w:r>
    </w:p>
    <w:p w:rsidR="00000000" w:rsidDel="00000000" w:rsidP="00000000" w:rsidRDefault="00000000" w:rsidRPr="00000000" w14:paraId="0000020B">
      <w:pPr>
        <w:spacing w:after="100" w:lineRule="auto"/>
        <w:rPr/>
      </w:pPr>
      <w:r w:rsidDel="00000000" w:rsidR="00000000" w:rsidRPr="00000000">
        <w:rPr>
          <w:rFonts w:ascii="Calibri" w:cs="Calibri" w:eastAsia="Calibri" w:hAnsi="Calibri"/>
          <w:sz w:val="22"/>
          <w:szCs w:val="22"/>
          <w:rtl w:val="0"/>
        </w:rPr>
        <w:t xml:space="preserve">By:</w:t>
      </w:r>
      <w:r w:rsidDel="00000000" w:rsidR="00000000" w:rsidRPr="00000000">
        <w:rPr>
          <w:rtl w:val="0"/>
        </w:rPr>
      </w:r>
    </w:p>
    <w:p w:rsidR="00000000" w:rsidDel="00000000" w:rsidP="00000000" w:rsidRDefault="00000000" w:rsidRPr="00000000" w14:paraId="0000020C">
      <w:pPr>
        <w:spacing w:after="100" w:lineRule="auto"/>
        <w:rPr/>
      </w:pPr>
      <w:r w:rsidDel="00000000" w:rsidR="00000000" w:rsidRPr="00000000">
        <w:rPr>
          <w:rFonts w:ascii="Calibri" w:cs="Calibri" w:eastAsia="Calibri" w:hAnsi="Calibri"/>
          <w:sz w:val="22"/>
          <w:szCs w:val="22"/>
          <w:rtl w:val="0"/>
        </w:rPr>
        <w:t xml:space="preserve">______________________________                    ______________________________</w:t>
      </w:r>
      <w:r w:rsidDel="00000000" w:rsidR="00000000" w:rsidRPr="00000000">
        <w:rPr>
          <w:rtl w:val="0"/>
        </w:rPr>
      </w:r>
    </w:p>
    <w:p w:rsidR="00000000" w:rsidDel="00000000" w:rsidP="00000000" w:rsidRDefault="00000000" w:rsidRPr="00000000" w14:paraId="0000020D">
      <w:pPr>
        <w:spacing w:after="100" w:lineRule="auto"/>
        <w:rPr/>
      </w:pPr>
      <w:r w:rsidDel="00000000" w:rsidR="00000000" w:rsidRPr="00000000">
        <w:rPr>
          <w:rFonts w:ascii="Calibri" w:cs="Calibri" w:eastAsia="Calibri" w:hAnsi="Calibri"/>
          <w:sz w:val="22"/>
          <w:szCs w:val="22"/>
          <w:rtl w:val="0"/>
        </w:rPr>
        <w:t xml:space="preserve">Principal Executive Officer                                    Principal Financial Officer</w:t>
      </w:r>
      <w:r w:rsidDel="00000000" w:rsidR="00000000" w:rsidRPr="00000000">
        <w:rPr>
          <w:rtl w:val="0"/>
        </w:rPr>
      </w:r>
    </w:p>
    <w:p w:rsidR="00000000" w:rsidDel="00000000" w:rsidP="00000000" w:rsidRDefault="00000000" w:rsidRPr="00000000" w14:paraId="0000020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0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10">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11">
      <w:pPr>
        <w:jc w:val="both"/>
        <w:rPr>
          <w:rFonts w:ascii="Calibri" w:cs="Calibri" w:eastAsia="Calibri" w:hAnsi="Calibri"/>
        </w:rPr>
      </w:pPr>
      <w:r w:rsidDel="00000000" w:rsidR="00000000" w:rsidRPr="00000000">
        <w:rPr>
          <w:rFonts w:ascii="Calibri" w:cs="Calibri" w:eastAsia="Calibri" w:hAnsi="Calibri"/>
          <w:b w:val="1"/>
          <w:bCs w:val="1"/>
          <w:rtl w:val="0"/>
        </w:rPr>
        <w:t xml:space="preserve">NAMES</w:t>
        <w:tab/>
        <w:t xml:space="preserve">/RES. CERT.NO.</w:t>
        <w:tab/>
        <w:tab/>
        <w:t xml:space="preserve">DATE OF ISSUE</w:t>
        <w:tab/>
        <w:tab/>
        <w:t xml:space="preserve">PLACE OF ISSUE</w:t>
      </w:r>
      <w:r w:rsidDel="00000000" w:rsidR="00000000" w:rsidRPr="00000000">
        <w:rPr>
          <w:rtl w:val="0"/>
        </w:rPr>
      </w:r>
    </w:p>
    <w:p w:rsidR="00000000" w:rsidDel="00000000" w:rsidP="00000000" w:rsidRDefault="00000000" w:rsidRPr="00000000" w14:paraId="0000021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13">
      <w:pPr>
        <w:jc w:val="both"/>
        <w:rPr>
          <w:rFonts w:ascii="Calibri" w:cs="Calibri" w:eastAsia="Calibri" w:hAnsi="Calibri"/>
        </w:rPr>
      </w:pPr>
      <w:r w:rsidDel="00000000" w:rsidR="00000000" w:rsidRPr="00000000">
        <w:rPr>
          <w:rFonts w:ascii="Calibri" w:cs="Calibri" w:eastAsia="Calibri" w:hAnsi="Calibri"/>
          <w:rtl w:val="0"/>
        </w:rPr>
        <w:t xml:space="preserve">____________________</w:t>
        <w:tab/>
        <w:t xml:space="preserve">_____________</w:t>
        <w:tab/>
        <w:t xml:space="preserve">_______________</w:t>
        <w:tab/>
        <w:t xml:space="preserve">________________</w:t>
      </w:r>
    </w:p>
    <w:p w:rsidR="00000000" w:rsidDel="00000000" w:rsidP="00000000" w:rsidRDefault="00000000" w:rsidRPr="00000000" w14:paraId="0000021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15">
      <w:pPr>
        <w:jc w:val="both"/>
        <w:rPr/>
      </w:pPr>
      <w:r w:rsidDel="00000000" w:rsidR="00000000" w:rsidRPr="00000000">
        <w:rPr>
          <w:rFonts w:ascii="Calibri" w:cs="Calibri" w:eastAsia="Calibri" w:hAnsi="Calibri"/>
          <w:rtl w:val="0"/>
        </w:rPr>
        <w:t xml:space="preserve">____________________</w:t>
        <w:tab/>
        <w:t xml:space="preserve">_____________</w:t>
        <w:tab/>
        <w:t xml:space="preserve">_______________</w:t>
        <w:tab/>
        <w:t xml:space="preserve">________________</w:t>
      </w:r>
      <w:r w:rsidDel="00000000" w:rsidR="00000000" w:rsidRPr="00000000">
        <w:rPr>
          <w:rtl w:val="0"/>
        </w:rPr>
      </w:r>
    </w:p>
    <w:p w:rsidR="00000000" w:rsidDel="00000000" w:rsidP="00000000" w:rsidRDefault="00000000" w:rsidRPr="00000000" w14:paraId="0000021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17">
      <w:pPr>
        <w:jc w:val="both"/>
        <w:rPr>
          <w:rFonts w:ascii="Calibri" w:cs="Calibri" w:eastAsia="Calibri" w:hAnsi="Calibri"/>
        </w:rPr>
      </w:pPr>
      <w:r w:rsidDel="00000000" w:rsidR="00000000" w:rsidRPr="00000000">
        <w:rPr>
          <w:rFonts w:ascii="Calibri" w:cs="Calibri" w:eastAsia="Calibri" w:hAnsi="Calibri"/>
          <w:rtl w:val="0"/>
        </w:rPr>
        <w:t xml:space="preserve">____________________</w:t>
        <w:tab/>
        <w:t xml:space="preserve">_____________</w:t>
        <w:tab/>
        <w:t xml:space="preserve">_______________</w:t>
        <w:tab/>
        <w:t xml:space="preserve">________________</w:t>
      </w:r>
    </w:p>
    <w:p w:rsidR="00000000" w:rsidDel="00000000" w:rsidP="00000000" w:rsidRDefault="00000000" w:rsidRPr="00000000" w14:paraId="0000021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1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1A">
      <w:pPr>
        <w:jc w:val="both"/>
        <w:rPr>
          <w:rFonts w:ascii="Calibri" w:cs="Calibri" w:eastAsia="Calibri" w:hAnsi="Calibri"/>
          <w:b w:val="1"/>
          <w:bCs w:val="1"/>
        </w:rPr>
      </w:pPr>
      <w:r w:rsidDel="00000000" w:rsidR="00000000" w:rsidRPr="00000000">
        <w:rPr>
          <w:rFonts w:ascii="Calibri" w:cs="Calibri" w:eastAsia="Calibri" w:hAnsi="Calibri"/>
          <w:b w:val="1"/>
          <w:bCs w:val="1"/>
          <w:rtl w:val="0"/>
        </w:rPr>
        <w:tab/>
        <w:tab/>
        <w:tab/>
        <w:tab/>
        <w:tab/>
        <w:tab/>
        <w:tab/>
        <w:t xml:space="preserve">______________________</w:t>
      </w:r>
    </w:p>
    <w:p w:rsidR="00000000" w:rsidDel="00000000" w:rsidP="00000000" w:rsidRDefault="00000000" w:rsidRPr="00000000" w14:paraId="0000021B">
      <w:pPr>
        <w:jc w:val="both"/>
        <w:rPr>
          <w:rFonts w:ascii="Calibri" w:cs="Calibri" w:eastAsia="Calibri" w:hAnsi="Calibri"/>
        </w:rPr>
      </w:pPr>
      <w:r w:rsidDel="00000000" w:rsidR="00000000" w:rsidRPr="00000000">
        <w:rPr>
          <w:rFonts w:ascii="Calibri" w:cs="Calibri" w:eastAsia="Calibri" w:hAnsi="Calibri"/>
          <w:b w:val="1"/>
          <w:bCs w:val="1"/>
          <w:rtl w:val="0"/>
        </w:rPr>
        <w:tab/>
        <w:t xml:space="preserve">                                                                                        Notary Public</w:t>
      </w:r>
      <w:r w:rsidDel="00000000" w:rsidR="00000000" w:rsidRPr="00000000">
        <w:rPr>
          <w:rtl w:val="0"/>
        </w:rPr>
      </w:r>
    </w:p>
    <w:p w:rsidR="00000000" w:rsidDel="00000000" w:rsidP="00000000" w:rsidRDefault="00000000" w:rsidRPr="00000000" w14:paraId="0000021C">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1D">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1E">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1F">
      <w:pPr>
        <w:jc w:val="center"/>
        <w:rPr>
          <w:rFonts w:ascii="Calibri" w:cs="Calibri" w:eastAsia="Calibri" w:hAnsi="Calibri"/>
          <w:b w:val="1"/>
          <w:bCs w:val="1"/>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5840" w:w="12240" w:orient="portrait"/>
      <w:pgMar w:bottom="1440" w:top="1440" w:left="1440" w:right="1440" w:header="0" w:footer="10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 w:name="Arial Unicode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3"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1"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2"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2">
    <w:lvl w:ilvl="0">
      <w:start w:val="4"/>
      <w:numFmt w:val="lowerLetter"/>
      <w:lvlText w:val="(%1)"/>
      <w:lvlJc w:val="left"/>
      <w:pPr>
        <w:ind w:left="1440" w:hanging="72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lowerLetter"/>
      <w:lvlText w:val="(%1)"/>
      <w:lvlJc w:val="left"/>
      <w:pPr>
        <w:ind w:left="1440" w:hanging="720"/>
      </w:pPr>
      <w:rPr>
        <w:color w:val="000000"/>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6"/>
      <w:numFmt w:val="lowerLetter"/>
      <w:lvlText w:val="(%1)"/>
      <w:lvlJc w:val="left"/>
      <w:pPr>
        <w:ind w:left="1440" w:hanging="72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6">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7">
    <w:lvl w:ilvl="0">
      <w:start w:val="12"/>
      <w:numFmt w:val="lowerLetter"/>
      <w:lvlText w:val="(%1)"/>
      <w:lvlJc w:val="left"/>
      <w:pPr>
        <w:ind w:left="1440" w:hanging="72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0" w:firstLine="0"/>
      <w:jc w:val="center"/>
    </w:pPr>
    <w:rPr>
      <w:rFonts w:ascii="Arial" w:cs="Arial" w:eastAsia="Arial" w:hAnsi="Arial"/>
      <w:b w:val="1"/>
      <w:bCs w:val="1"/>
    </w:rPr>
  </w:style>
  <w:style w:type="paragraph" w:styleId="Heading2">
    <w:name w:val="heading 2"/>
    <w:basedOn w:val="Normal"/>
    <w:next w:val="Normal"/>
    <w:pPr>
      <w:keepNext w:val="1"/>
      <w:ind w:left="0" w:firstLine="0"/>
      <w:jc w:val="both"/>
    </w:pPr>
    <w:rPr>
      <w:rFonts w:ascii="Century Gothic" w:cs="Century Gothic" w:eastAsia="Century Gothic" w:hAnsi="Century Gothic"/>
      <w:b w:val="1"/>
      <w:bCs w:val="1"/>
      <w:sz w:val="24"/>
      <w:szCs w:val="24"/>
    </w:rPr>
  </w:style>
  <w:style w:type="paragraph" w:styleId="Heading3">
    <w:name w:val="heading 3"/>
    <w:basedOn w:val="Normal"/>
    <w:next w:val="Normal"/>
    <w:pPr>
      <w:keepNext w:val="1"/>
      <w:tabs>
        <w:tab w:val="left" w:leader="none" w:pos="-720"/>
      </w:tabs>
      <w:ind w:left="1440" w:firstLine="0"/>
      <w:jc w:val="both"/>
    </w:pPr>
    <w:rPr>
      <w:sz w:val="24"/>
      <w:szCs w:val="24"/>
    </w:rPr>
  </w:style>
  <w:style w:type="paragraph" w:styleId="Heading4">
    <w:name w:val="heading 4"/>
    <w:basedOn w:val="Normal"/>
    <w:next w:val="Normal"/>
    <w:pPr>
      <w:keepNext w:val="1"/>
      <w:tabs>
        <w:tab w:val="left" w:leader="none" w:pos="-720"/>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s>
      <w:ind w:left="0" w:firstLine="0"/>
      <w:jc w:val="both"/>
    </w:pPr>
    <w:rPr>
      <w:rFonts w:ascii="Arial" w:cs="Arial" w:eastAsia="Arial" w:hAnsi="Arial"/>
      <w:b w:val="1"/>
      <w:bCs w:val="1"/>
    </w:rPr>
  </w:style>
  <w:style w:type="paragraph" w:styleId="Heading5">
    <w:name w:val="heading 5"/>
    <w:basedOn w:val="Normal"/>
    <w:next w:val="Normal"/>
    <w:pPr>
      <w:keepNext w:val="1"/>
      <w:ind w:left="0" w:firstLine="0"/>
      <w:jc w:val="center"/>
    </w:pPr>
    <w:rPr>
      <w:rFonts w:ascii="Arial" w:cs="Arial" w:eastAsia="Arial" w:hAnsi="Arial"/>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60.0" w:type="dxa"/>
        <w:left w:w="120.0" w:type="dxa"/>
        <w:bottom w:w="60.0" w:type="dxa"/>
        <w:right w:w="12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 w:type="table" w:styleId="Table13">
    <w:basedOn w:val="TableNormal"/>
    <w:tblPr>
      <w:tblStyleRowBandSize w:val="1"/>
      <w:tblStyleColBandSize w:val="1"/>
      <w:tblCellMar>
        <w:top w:w="0.0" w:type="dxa"/>
        <w:left w:w="10.0" w:type="dxa"/>
        <w:bottom w:w="0.0" w:type="dxa"/>
        <w:right w:w="10.0" w:type="dxa"/>
      </w:tblCellMar>
    </w:tblPr>
  </w:style>
  <w:style w:type="table" w:styleId="Table14">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Vwh2JRms5yPky6K3+fo01xr7s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gCgI4OBIaChgICVIUChJ0YWJsZS4xaDlkN3h2ZHZsZjM4AHIhMUY2U0hIMHhCY1pDdlJ2LUIwdDE1NUZhcFp5TkdlYk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SIP_Label_f1bf45b6-5649-4236-82a3-f45024cd282e_Enabled">
    <vt:lpwstr>true</vt:lpwstr>
  </property>
  <property fmtid="{D5CDD505-2E9C-101B-9397-08002B2CF9AE}" pid="3" name="MSIP_Label_f1bf45b6-5649-4236-82a3-f45024cd282e_SetDate">
    <vt:lpwstr>2026-04-28T22:29:23Z</vt:lpwstr>
  </property>
  <property fmtid="{D5CDD505-2E9C-101B-9397-08002B2CF9AE}" pid="4" name="MSIP_Label_f1bf45b6-5649-4236-82a3-f45024cd282e_Method">
    <vt:lpwstr>Standard</vt:lpwstr>
  </property>
  <property fmtid="{D5CDD505-2E9C-101B-9397-08002B2CF9AE}" pid="5" name="MSIP_Label_f1bf45b6-5649-4236-82a3-f45024cd282e_Name">
    <vt:lpwstr>Official Use Only</vt:lpwstr>
  </property>
  <property fmtid="{D5CDD505-2E9C-101B-9397-08002B2CF9AE}" pid="6" name="MSIP_Label_f1bf45b6-5649-4236-82a3-f45024cd282e_SiteId">
    <vt:lpwstr>31a2fec0-266b-4c67-b56e-2796d8f59c36</vt:lpwstr>
  </property>
  <property fmtid="{D5CDD505-2E9C-101B-9397-08002B2CF9AE}" pid="7" name="MSIP_Label_f1bf45b6-5649-4236-82a3-f45024cd282e_ActionId">
    <vt:lpwstr>3faaaef3-907c-4bd8-a177-3905c6da69af</vt:lpwstr>
  </property>
  <property fmtid="{D5CDD505-2E9C-101B-9397-08002B2CF9AE}" pid="8" name="MSIP_Label_f1bf45b6-5649-4236-82a3-f45024cd282e_ContentBits">
    <vt:lpwstr>2</vt:lpwstr>
  </property>
  <property fmtid="{D5CDD505-2E9C-101B-9397-08002B2CF9AE}" pid="9" name="MSIP_Label_f1bf45b6-5649-4236-82a3-f45024cd282e_Tag">
    <vt:lpwstr>10, 3, 0, 1</vt:lpwstr>
  </property>
</Properties>
</file>